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95D" w:rsidRPr="00E7626E" w:rsidRDefault="0026278F" w:rsidP="004832E0">
      <w:pPr>
        <w:tabs>
          <w:tab w:val="left" w:pos="6150"/>
        </w:tabs>
        <w:jc w:val="center"/>
        <w:rPr>
          <w:rFonts w:ascii="Book Antiqua" w:hAnsi="Book Antiqua" w:cstheme="majorBidi"/>
          <w:b/>
          <w:sz w:val="28"/>
          <w:szCs w:val="28"/>
        </w:rPr>
      </w:pPr>
      <w:r w:rsidRPr="0026278F">
        <w:rPr>
          <w:rFonts w:ascii="Book Antiqua" w:eastAsiaTheme="majorEastAsia" w:hAnsi="Book Antiqua" w:cstheme="minorHAnsi"/>
          <w:b/>
          <w:bCs/>
          <w:sz w:val="32"/>
          <w:szCs w:val="24"/>
          <w:bdr w:val="none" w:sz="0" w:space="0" w:color="auto" w:frame="1"/>
        </w:rPr>
        <w:drawing>
          <wp:anchor distT="0" distB="0" distL="114300" distR="114300" simplePos="0" relativeHeight="251677696" behindDoc="0" locked="0" layoutInCell="1" allowOverlap="1" wp14:anchorId="73D89740" wp14:editId="572F6C88">
            <wp:simplePos x="0" y="0"/>
            <wp:positionH relativeFrom="margin">
              <wp:posOffset>83185</wp:posOffset>
            </wp:positionH>
            <wp:positionV relativeFrom="paragraph">
              <wp:posOffset>-855345</wp:posOffset>
            </wp:positionV>
            <wp:extent cx="1177290" cy="738505"/>
            <wp:effectExtent l="0" t="0" r="0" b="0"/>
            <wp:wrapNone/>
            <wp:docPr id="39" name="Picture 39" descr="D:\e_project\KARAKTER\JURNAL KARAKTER\logo\JK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_project\KARAKTER\JURNAL KARAKTER\logo\JK 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29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278F">
        <w:rPr>
          <w:rFonts w:ascii="Book Antiqua" w:hAnsi="Book Antiqua" w:cstheme="minorHAnsi"/>
          <w:b/>
          <w:bCs/>
          <w:sz w:val="32"/>
          <w:szCs w:val="24"/>
          <w:bdr w:val="none" w:sz="0" w:space="0" w:color="auto" w:frame="1"/>
        </w:rPr>
        <mc:AlternateContent>
          <mc:Choice Requires="wps">
            <w:drawing>
              <wp:anchor distT="0" distB="0" distL="114300" distR="114300" simplePos="0" relativeHeight="251676672" behindDoc="0" locked="0" layoutInCell="1" allowOverlap="1" wp14:anchorId="1E636D22" wp14:editId="675E6A72">
                <wp:simplePos x="0" y="0"/>
                <wp:positionH relativeFrom="margin">
                  <wp:posOffset>-68267</wp:posOffset>
                </wp:positionH>
                <wp:positionV relativeFrom="paragraph">
                  <wp:posOffset>-835025</wp:posOffset>
                </wp:positionV>
                <wp:extent cx="5436235" cy="736600"/>
                <wp:effectExtent l="0" t="0" r="12065" b="25400"/>
                <wp:wrapNone/>
                <wp:docPr id="38" name="Rectangle 38"/>
                <wp:cNvGraphicFramePr/>
                <a:graphic xmlns:a="http://schemas.openxmlformats.org/drawingml/2006/main">
                  <a:graphicData uri="http://schemas.microsoft.com/office/word/2010/wordprocessingShape">
                    <wps:wsp>
                      <wps:cNvSpPr/>
                      <wps:spPr>
                        <a:xfrm>
                          <a:off x="0" y="0"/>
                          <a:ext cx="5436235" cy="736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278F" w:rsidRPr="00D13A31" w:rsidRDefault="0026278F" w:rsidP="0026278F">
                            <w:pPr>
                              <w:shd w:val="clear" w:color="auto" w:fill="FBD4B4" w:themeFill="accent6" w:themeFillTint="66"/>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26278F" w:rsidRPr="00B46DF6" w:rsidRDefault="0026278F" w:rsidP="0026278F">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26278F" w:rsidRPr="00B46DF6" w:rsidRDefault="0026278F" w:rsidP="0026278F">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 xml:space="preserve">1, </w:t>
                            </w:r>
                            <w:r w:rsidRPr="00B46DF6">
                              <w:rPr>
                                <w:rFonts w:ascii="Maiandra GD" w:hAnsi="Maiandra GD"/>
                                <w:color w:val="000000" w:themeColor="text1"/>
                              </w:rPr>
                              <w:t xml:space="preserve">No. 1, </w:t>
                            </w:r>
                            <w:r>
                              <w:rPr>
                                <w:rFonts w:ascii="Maiandra GD" w:hAnsi="Maiandra GD"/>
                                <w:color w:val="000000" w:themeColor="text1"/>
                              </w:rPr>
                              <w:t>Agustus 2020</w:t>
                            </w:r>
                            <w:r>
                              <w:rPr>
                                <w:rFonts w:ascii="Maiandra GD" w:hAnsi="Maiandra GD"/>
                                <w:color w:val="000000" w:themeColor="text1"/>
                              </w:rPr>
                              <w:t>: 93-98</w:t>
                            </w:r>
                          </w:p>
                          <w:p w:rsidR="0026278F" w:rsidRPr="00B46DF6" w:rsidRDefault="0026278F" w:rsidP="0026278F">
                            <w:pPr>
                              <w:shd w:val="clear" w:color="auto" w:fill="FBD4B4" w:themeFill="accent6" w:themeFillTint="66"/>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636D22" id="Rectangle 38" o:spid="_x0000_s1026" style="position:absolute;left:0;text-align:left;margin-left:-5.4pt;margin-top:-65.75pt;width:428.05pt;height:58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" fillcolor="white [3212]" strokecolor="white [3212]" strokeweight="2pt">
                <v:textbox>
                  <w:txbxContent>
                    <w:p w:rsidR="0026278F" w:rsidRPr="00D13A31" w:rsidRDefault="0026278F" w:rsidP="0026278F">
                      <w:pPr>
                        <w:shd w:val="clear" w:color="auto" w:fill="FBD4B4" w:themeFill="accent6" w:themeFillTint="66"/>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26278F" w:rsidRPr="00B46DF6" w:rsidRDefault="0026278F" w:rsidP="0026278F">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26278F" w:rsidRPr="00B46DF6" w:rsidRDefault="0026278F" w:rsidP="0026278F">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 xml:space="preserve">1, </w:t>
                      </w:r>
                      <w:r w:rsidRPr="00B46DF6">
                        <w:rPr>
                          <w:rFonts w:ascii="Maiandra GD" w:hAnsi="Maiandra GD"/>
                          <w:color w:val="000000" w:themeColor="text1"/>
                        </w:rPr>
                        <w:t xml:space="preserve">No. 1, </w:t>
                      </w:r>
                      <w:r>
                        <w:rPr>
                          <w:rFonts w:ascii="Maiandra GD" w:hAnsi="Maiandra GD"/>
                          <w:color w:val="000000" w:themeColor="text1"/>
                        </w:rPr>
                        <w:t>Agustus 2020</w:t>
                      </w:r>
                      <w:r>
                        <w:rPr>
                          <w:rFonts w:ascii="Maiandra GD" w:hAnsi="Maiandra GD"/>
                          <w:color w:val="000000" w:themeColor="text1"/>
                        </w:rPr>
                        <w:t>: 93-98</w:t>
                      </w:r>
                    </w:p>
                    <w:p w:rsidR="0026278F" w:rsidRPr="00B46DF6" w:rsidRDefault="0026278F" w:rsidP="0026278F">
                      <w:pPr>
                        <w:shd w:val="clear" w:color="auto" w:fill="FBD4B4" w:themeFill="accent6" w:themeFillTint="66"/>
                        <w:jc w:val="right"/>
                        <w:rPr>
                          <w:color w:val="000000" w:themeColor="text1"/>
                          <w:sz w:val="22"/>
                          <w:szCs w:val="22"/>
                        </w:rPr>
                      </w:pPr>
                    </w:p>
                  </w:txbxContent>
                </v:textbox>
                <w10:wrap anchorx="margin"/>
              </v:rect>
            </w:pict>
          </mc:Fallback>
        </mc:AlternateContent>
      </w:r>
      <w:r w:rsidR="00E7626E" w:rsidRPr="00E7626E">
        <w:rPr>
          <w:rFonts w:ascii="Book Antiqua" w:hAnsi="Book Antiqua" w:cstheme="majorBidi"/>
          <w:b/>
          <w:sz w:val="28"/>
          <w:szCs w:val="28"/>
        </w:rPr>
        <w:t>ANALISIS KEMAMPUAN BERPI</w:t>
      </w:r>
      <w:r w:rsidR="00C90FDD">
        <w:rPr>
          <w:rFonts w:ascii="Book Antiqua" w:hAnsi="Book Antiqua" w:cstheme="majorBidi"/>
          <w:b/>
          <w:sz w:val="28"/>
          <w:szCs w:val="28"/>
        </w:rPr>
        <w:t>K</w:t>
      </w:r>
      <w:r w:rsidR="00E7626E" w:rsidRPr="00E7626E">
        <w:rPr>
          <w:rFonts w:ascii="Book Antiqua" w:hAnsi="Book Antiqua" w:cstheme="majorBidi"/>
          <w:b/>
          <w:sz w:val="28"/>
          <w:szCs w:val="28"/>
        </w:rPr>
        <w:t>IR KREATIF MATEMATIS DITINJAU DARI KEPERCAYAAN DIRI SISWA</w:t>
      </w:r>
    </w:p>
    <w:p w:rsidR="00E7626E" w:rsidRPr="00D3795D" w:rsidRDefault="00E7626E" w:rsidP="004832E0">
      <w:pPr>
        <w:tabs>
          <w:tab w:val="left" w:pos="6150"/>
        </w:tabs>
        <w:jc w:val="center"/>
        <w:rPr>
          <w:rFonts w:ascii="Book Antiqua" w:hAnsi="Book Antiqua" w:cstheme="minorHAnsi"/>
          <w:b/>
          <w:bCs/>
          <w:sz w:val="32"/>
          <w:szCs w:val="24"/>
          <w:bdr w:val="none" w:sz="0" w:space="0" w:color="auto" w:frame="1"/>
        </w:rPr>
      </w:pPr>
    </w:p>
    <w:p w:rsidR="00D62DE3" w:rsidRPr="00E7626E" w:rsidRDefault="00416B4A" w:rsidP="004832E0">
      <w:pPr>
        <w:tabs>
          <w:tab w:val="center" w:pos="4082"/>
          <w:tab w:val="right" w:pos="8165"/>
        </w:tabs>
        <w:rPr>
          <w:rFonts w:ascii="Book Antiqua" w:hAnsi="Book Antiqua" w:cstheme="majorBidi"/>
          <w:b/>
          <w:bCs/>
          <w:color w:val="000000" w:themeColor="text1"/>
          <w:sz w:val="24"/>
          <w:szCs w:val="24"/>
        </w:rPr>
      </w:pPr>
      <w:r>
        <w:rPr>
          <w:rFonts w:ascii="Book Antiqua" w:hAnsi="Book Antiqua" w:cstheme="majorBidi"/>
          <w:b/>
          <w:bCs/>
          <w:color w:val="000000" w:themeColor="text1"/>
          <w:sz w:val="24"/>
          <w:szCs w:val="24"/>
        </w:rPr>
        <w:tab/>
      </w:r>
      <w:r w:rsidR="00FC4459">
        <w:rPr>
          <w:rFonts w:ascii="Book Antiqua" w:hAnsi="Book Antiqua" w:cstheme="majorBidi"/>
          <w:bCs/>
          <w:sz w:val="24"/>
          <w:szCs w:val="24"/>
        </w:rPr>
        <w:t>Damawar</w:t>
      </w:r>
      <w:r w:rsidR="005370FE" w:rsidRPr="00E7626E">
        <w:rPr>
          <w:rFonts w:ascii="Book Antiqua" w:hAnsi="Book Antiqua" w:cstheme="majorBidi"/>
          <w:b/>
          <w:bCs/>
          <w:color w:val="000000" w:themeColor="text1"/>
          <w:sz w:val="24"/>
          <w:szCs w:val="24"/>
          <w:vertAlign w:val="superscript"/>
        </w:rPr>
        <w:tab/>
      </w:r>
    </w:p>
    <w:p w:rsidR="00416B4A" w:rsidRPr="004832E0" w:rsidRDefault="00D8096C" w:rsidP="004832E0">
      <w:pPr>
        <w:jc w:val="center"/>
        <w:rPr>
          <w:rFonts w:ascii="Book Antiqua" w:eastAsiaTheme="majorEastAsia" w:hAnsi="Book Antiqua" w:cstheme="majorBidi"/>
          <w:i/>
          <w:iCs/>
          <w:color w:val="000000" w:themeColor="text1"/>
          <w:sz w:val="24"/>
          <w:szCs w:val="22"/>
        </w:rPr>
      </w:pPr>
      <w:r>
        <w:rPr>
          <w:rFonts w:ascii="Book Antiqua" w:eastAsiaTheme="majorEastAsia" w:hAnsi="Book Antiqua" w:cstheme="majorBidi"/>
          <w:i/>
          <w:iCs/>
          <w:color w:val="000000" w:themeColor="text1"/>
          <w:sz w:val="24"/>
          <w:szCs w:val="22"/>
        </w:rPr>
        <w:t>SMPN 2</w:t>
      </w:r>
      <w:r w:rsidR="004832E0" w:rsidRPr="004832E0">
        <w:rPr>
          <w:rFonts w:ascii="Book Antiqua" w:eastAsiaTheme="majorEastAsia" w:hAnsi="Book Antiqua" w:cstheme="majorBidi"/>
          <w:i/>
          <w:iCs/>
          <w:color w:val="000000" w:themeColor="text1"/>
          <w:sz w:val="24"/>
          <w:szCs w:val="22"/>
        </w:rPr>
        <w:t xml:space="preserve"> Bengkulu Tengah</w:t>
      </w:r>
    </w:p>
    <w:p w:rsidR="00D3795D" w:rsidRDefault="00D8096C" w:rsidP="009C0F05">
      <w:pPr>
        <w:ind w:right="-46"/>
        <w:jc w:val="center"/>
        <w:rPr>
          <w:rFonts w:ascii="Book Antiqua" w:eastAsiaTheme="majorEastAsia" w:hAnsi="Book Antiqua" w:cstheme="majorBidi"/>
          <w:i/>
          <w:iCs/>
          <w:sz w:val="24"/>
          <w:szCs w:val="22"/>
        </w:rPr>
      </w:pPr>
      <w:r w:rsidRPr="00D8096C">
        <w:rPr>
          <w:rFonts w:ascii="Book Antiqua" w:eastAsiaTheme="majorEastAsia" w:hAnsi="Book Antiqua" w:cstheme="majorBidi"/>
          <w:i/>
          <w:iCs/>
          <w:sz w:val="24"/>
          <w:szCs w:val="22"/>
        </w:rPr>
        <w:t>ida.damawar@yahoo.com</w:t>
      </w:r>
    </w:p>
    <w:p w:rsidR="00D8096C" w:rsidRDefault="00D8096C" w:rsidP="009C0F05">
      <w:pPr>
        <w:ind w:right="-46"/>
        <w:jc w:val="center"/>
        <w:rPr>
          <w:rFonts w:ascii="Book Antiqua" w:eastAsiaTheme="majorEastAsia" w:hAnsi="Book Antiqua" w:cstheme="majorBidi"/>
          <w:i/>
          <w:iCs/>
          <w:sz w:val="24"/>
          <w:szCs w:val="22"/>
        </w:rPr>
      </w:pPr>
    </w:p>
    <w:p w:rsidR="00D8096C" w:rsidRDefault="00D8096C" w:rsidP="00D8096C">
      <w:pPr>
        <w:ind w:right="-46"/>
        <w:jc w:val="center"/>
        <w:rPr>
          <w:rFonts w:ascii="Book Antiqua" w:hAnsi="Book Antiqua"/>
          <w:b/>
          <w:iCs/>
          <w:color w:val="000000" w:themeColor="text1"/>
          <w:sz w:val="22"/>
          <w:szCs w:val="24"/>
        </w:rPr>
      </w:pPr>
      <w:r w:rsidRPr="00110504">
        <w:rPr>
          <w:rFonts w:ascii="Book Antiqua" w:hAnsi="Book Antiqua"/>
          <w:b/>
          <w:iCs/>
          <w:color w:val="000000" w:themeColor="text1"/>
          <w:sz w:val="22"/>
          <w:szCs w:val="24"/>
        </w:rPr>
        <w:t>Abstrak</w:t>
      </w:r>
    </w:p>
    <w:p w:rsidR="00D11869" w:rsidRPr="00C90FDD" w:rsidRDefault="0054245E" w:rsidP="00406EB1">
      <w:pPr>
        <w:spacing w:before="4" w:line="247" w:lineRule="auto"/>
        <w:ind w:right="-33"/>
        <w:jc w:val="both"/>
        <w:rPr>
          <w:rFonts w:ascii="Book Antiqua" w:hAnsi="Book Antiqua"/>
          <w:color w:val="111111"/>
        </w:rPr>
      </w:pPr>
      <w:r w:rsidRPr="00C90FDD">
        <w:rPr>
          <w:rFonts w:ascii="Book Antiqua" w:hAnsi="Book Antiqua"/>
          <w:color w:val="111111"/>
        </w:rPr>
        <w:t xml:space="preserve">Rendahnya kemampuan berpikir kreatif siswa saling berkaitan dengan kurangnya kepercayaan diri </w:t>
      </w:r>
      <w:r w:rsidR="00C90FDD" w:rsidRPr="00C90FDD">
        <w:rPr>
          <w:rFonts w:ascii="Book Antiqua" w:hAnsi="Book Antiqua"/>
          <w:color w:val="111111"/>
        </w:rPr>
        <w:t xml:space="preserve">siswa </w:t>
      </w:r>
      <w:r w:rsidRPr="00C90FDD">
        <w:rPr>
          <w:rFonts w:ascii="Book Antiqua" w:hAnsi="Book Antiqua"/>
          <w:color w:val="111111"/>
        </w:rPr>
        <w:t>dalam pembelajaran matematika</w:t>
      </w:r>
      <w:r w:rsidR="00C90FDD" w:rsidRPr="00C90FDD">
        <w:rPr>
          <w:rFonts w:ascii="Book Antiqua" w:hAnsi="Book Antiqua"/>
          <w:color w:val="111111"/>
        </w:rPr>
        <w:t xml:space="preserve"> tersebut Tujuan penelitian ini untuk </w:t>
      </w:r>
      <w:r w:rsidRPr="00C90FDD">
        <w:rPr>
          <w:rFonts w:ascii="Book Antiqua" w:hAnsi="Book Antiqua"/>
          <w:color w:val="111111"/>
        </w:rPr>
        <w:t>menganalisis kemampuan berpikir kreatif matematis ditinjau dari kepercayaan diri siswa dalam pembelajaran matematika</w:t>
      </w:r>
      <w:r w:rsidR="00C90FDD" w:rsidRPr="00C90FDD">
        <w:rPr>
          <w:rFonts w:ascii="Book Antiqua" w:hAnsi="Book Antiqua"/>
          <w:color w:val="111111"/>
        </w:rPr>
        <w:t xml:space="preserve">. </w:t>
      </w:r>
      <w:r w:rsidR="00D11869" w:rsidRPr="00C90FDD">
        <w:rPr>
          <w:rFonts w:ascii="Book Antiqua" w:hAnsi="Book Antiqua"/>
          <w:color w:val="111111"/>
        </w:rPr>
        <w:t>Penelitian ini merupakan penelitian deskriptif dengan pendekatan kualitatif</w:t>
      </w:r>
      <w:r w:rsidR="00406EB1" w:rsidRPr="00C90FDD">
        <w:rPr>
          <w:rFonts w:ascii="Book Antiqua" w:hAnsi="Book Antiqua"/>
          <w:color w:val="111111"/>
        </w:rPr>
        <w:t xml:space="preserve"> yang dilakukan pada </w:t>
      </w:r>
      <w:r w:rsidR="00406EB1" w:rsidRPr="00C90FDD">
        <w:rPr>
          <w:rFonts w:ascii="Book Antiqua" w:hAnsi="Book Antiqua"/>
          <w:color w:val="111111"/>
          <w:lang w:val="id-ID"/>
        </w:rPr>
        <w:t>30</w:t>
      </w:r>
      <w:r w:rsidR="00406EB1" w:rsidRPr="00C90FDD">
        <w:rPr>
          <w:rFonts w:ascii="Book Antiqua" w:hAnsi="Book Antiqua"/>
          <w:color w:val="111111"/>
        </w:rPr>
        <w:t xml:space="preserve"> siswa kelas VIII SMP Negeri </w:t>
      </w:r>
      <w:r w:rsidR="00406EB1" w:rsidRPr="00C90FDD">
        <w:rPr>
          <w:rFonts w:ascii="Book Antiqua" w:hAnsi="Book Antiqua"/>
          <w:color w:val="111111"/>
          <w:lang w:val="id-ID"/>
        </w:rPr>
        <w:t>2</w:t>
      </w:r>
      <w:r w:rsidR="00406EB1" w:rsidRPr="00C90FDD">
        <w:rPr>
          <w:rFonts w:ascii="Book Antiqua" w:hAnsi="Book Antiqua"/>
          <w:color w:val="111111"/>
        </w:rPr>
        <w:t xml:space="preserve"> </w:t>
      </w:r>
      <w:r w:rsidR="00406EB1" w:rsidRPr="00C90FDD">
        <w:rPr>
          <w:rFonts w:ascii="Book Antiqua" w:hAnsi="Book Antiqua"/>
          <w:color w:val="111111"/>
          <w:lang w:val="id-ID"/>
        </w:rPr>
        <w:t>Bengkulu tengah</w:t>
      </w:r>
      <w:r w:rsidR="00406EB1" w:rsidRPr="00C90FDD">
        <w:rPr>
          <w:rFonts w:ascii="Book Antiqua" w:hAnsi="Book Antiqua"/>
          <w:color w:val="111111"/>
        </w:rPr>
        <w:t xml:space="preserve"> tahun ajaran 20</w:t>
      </w:r>
      <w:r w:rsidR="00406EB1" w:rsidRPr="00C90FDD">
        <w:rPr>
          <w:rFonts w:ascii="Book Antiqua" w:hAnsi="Book Antiqua"/>
          <w:color w:val="111111"/>
          <w:lang w:val="id-ID"/>
        </w:rPr>
        <w:t>18</w:t>
      </w:r>
      <w:r w:rsidR="00406EB1" w:rsidRPr="00C90FDD">
        <w:rPr>
          <w:rFonts w:ascii="Book Antiqua" w:hAnsi="Book Antiqua"/>
          <w:color w:val="111111"/>
        </w:rPr>
        <w:t>-20</w:t>
      </w:r>
      <w:r w:rsidR="00406EB1" w:rsidRPr="00C90FDD">
        <w:rPr>
          <w:rFonts w:ascii="Book Antiqua" w:hAnsi="Book Antiqua"/>
          <w:color w:val="111111"/>
          <w:lang w:val="id-ID"/>
        </w:rPr>
        <w:t>19</w:t>
      </w:r>
      <w:r w:rsidR="00406EB1" w:rsidRPr="00C90FDD">
        <w:rPr>
          <w:rFonts w:ascii="Book Antiqua" w:hAnsi="Book Antiqua"/>
          <w:color w:val="111111"/>
        </w:rPr>
        <w:t xml:space="preserve">. </w:t>
      </w:r>
      <w:r w:rsidR="00D11869" w:rsidRPr="00C90FDD">
        <w:rPr>
          <w:rFonts w:ascii="Book Antiqua" w:hAnsi="Book Antiqua"/>
          <w:spacing w:val="7"/>
        </w:rPr>
        <w:t xml:space="preserve">Data dikumpulkan </w:t>
      </w:r>
      <w:r w:rsidR="00D11869" w:rsidRPr="00C90FDD">
        <w:rPr>
          <w:rFonts w:ascii="Book Antiqua" w:hAnsi="Book Antiqua"/>
        </w:rPr>
        <w:t xml:space="preserve">melalui </w:t>
      </w:r>
      <w:r w:rsidR="00D11869" w:rsidRPr="00C90FDD">
        <w:rPr>
          <w:rFonts w:ascii="Book Antiqua" w:hAnsi="Book Antiqua"/>
          <w:color w:val="111111"/>
        </w:rPr>
        <w:t xml:space="preserve">instrumen angket kepercayaan diri siswa </w:t>
      </w:r>
      <w:r w:rsidR="00406EB1" w:rsidRPr="00C90FDD">
        <w:rPr>
          <w:rFonts w:ascii="Book Antiqua" w:hAnsi="Book Antiqua"/>
          <w:color w:val="111111"/>
        </w:rPr>
        <w:t xml:space="preserve">yang disusun bersumber dari Hendriana (2012) yang terdiri dari 30 soal dari 5 indikator dan </w:t>
      </w:r>
      <w:r w:rsidR="00D11869" w:rsidRPr="00C90FDD">
        <w:rPr>
          <w:rFonts w:ascii="Book Antiqua" w:hAnsi="Book Antiqua"/>
          <w:color w:val="111111"/>
        </w:rPr>
        <w:t xml:space="preserve">soal </w:t>
      </w:r>
      <w:r w:rsidR="00406EB1" w:rsidRPr="00C90FDD">
        <w:rPr>
          <w:rFonts w:ascii="Book Antiqua" w:hAnsi="Book Antiqua"/>
          <w:color w:val="111111"/>
        </w:rPr>
        <w:t xml:space="preserve">tes kemampuan berpikir kreatif yang </w:t>
      </w:r>
      <w:r w:rsidR="00D11869" w:rsidRPr="00C90FDD">
        <w:rPr>
          <w:rFonts w:ascii="Book Antiqua" w:hAnsi="Book Antiqua"/>
        </w:rPr>
        <w:t xml:space="preserve">terdiri atas 5 soal </w:t>
      </w:r>
      <w:r w:rsidR="00D11869" w:rsidRPr="00C90FDD">
        <w:rPr>
          <w:rFonts w:ascii="Book Antiqua" w:hAnsi="Book Antiqua"/>
          <w:color w:val="111111"/>
        </w:rPr>
        <w:t>yang sudah diuji validitas, reabilitas, dan indeks kesukarannya.</w:t>
      </w:r>
      <w:r w:rsidR="00406EB1" w:rsidRPr="00C90FDD">
        <w:rPr>
          <w:rFonts w:ascii="Book Antiqua" w:hAnsi="Book Antiqua"/>
          <w:color w:val="111111"/>
        </w:rPr>
        <w:t xml:space="preserve"> Hasil penelitian menunjukkan siswa denga</w:t>
      </w:r>
      <w:r w:rsidR="00D347BB">
        <w:rPr>
          <w:rFonts w:ascii="Book Antiqua" w:hAnsi="Book Antiqua"/>
          <w:color w:val="111111"/>
        </w:rPr>
        <w:t xml:space="preserve">n kepercayaan diri tinggi </w:t>
      </w:r>
      <w:r w:rsidR="00406EB1" w:rsidRPr="00C90FDD">
        <w:rPr>
          <w:rFonts w:ascii="Book Antiqua" w:hAnsi="Book Antiqua"/>
          <w:color w:val="111111"/>
        </w:rPr>
        <w:t xml:space="preserve">memiliki kemampuan berpikir kreatif </w:t>
      </w:r>
      <w:r w:rsidR="00406EB1" w:rsidRPr="00C90FDD">
        <w:rPr>
          <w:rFonts w:ascii="Book Antiqua" w:hAnsi="Book Antiqua"/>
          <w:color w:val="111111"/>
          <w:spacing w:val="-3"/>
        </w:rPr>
        <w:t xml:space="preserve">tinggi </w:t>
      </w:r>
      <w:r w:rsidR="00406EB1" w:rsidRPr="00C90FDD">
        <w:rPr>
          <w:rFonts w:ascii="Book Antiqua" w:hAnsi="Book Antiqua"/>
          <w:color w:val="111111"/>
        </w:rPr>
        <w:t xml:space="preserve">pada indikator </w:t>
      </w:r>
      <w:r w:rsidR="00406EB1" w:rsidRPr="00C90FDD">
        <w:rPr>
          <w:rFonts w:ascii="Book Antiqua" w:hAnsi="Book Antiqua"/>
          <w:i/>
          <w:color w:val="111111"/>
        </w:rPr>
        <w:t xml:space="preserve">fluency, flexibility, </w:t>
      </w:r>
      <w:r w:rsidR="00406EB1" w:rsidRPr="00C90FDD">
        <w:rPr>
          <w:rFonts w:ascii="Book Antiqua" w:hAnsi="Book Antiqua"/>
          <w:color w:val="111111"/>
        </w:rPr>
        <w:t xml:space="preserve">dan </w:t>
      </w:r>
      <w:r w:rsidR="00406EB1" w:rsidRPr="00C90FDD">
        <w:rPr>
          <w:rFonts w:ascii="Book Antiqua" w:hAnsi="Book Antiqua"/>
          <w:i/>
          <w:color w:val="111111"/>
        </w:rPr>
        <w:t>originality, s</w:t>
      </w:r>
      <w:r w:rsidR="00406EB1" w:rsidRPr="00C90FDD">
        <w:rPr>
          <w:rFonts w:ascii="Book Antiqua" w:hAnsi="Book Antiqua"/>
          <w:color w:val="111111"/>
        </w:rPr>
        <w:t>edangkan siswa deng</w:t>
      </w:r>
      <w:r w:rsidR="00D347BB">
        <w:rPr>
          <w:rFonts w:ascii="Book Antiqua" w:hAnsi="Book Antiqua"/>
          <w:color w:val="111111"/>
        </w:rPr>
        <w:t xml:space="preserve">an kepercayaan diri sedang </w:t>
      </w:r>
      <w:r w:rsidR="00406EB1" w:rsidRPr="00C90FDD">
        <w:rPr>
          <w:rFonts w:ascii="Book Antiqua" w:hAnsi="Book Antiqua"/>
          <w:color w:val="111111"/>
        </w:rPr>
        <w:t xml:space="preserve"> memiliki kemampuan berpikir kreatif sedang pada indikator </w:t>
      </w:r>
      <w:r w:rsidR="00406EB1" w:rsidRPr="00C90FDD">
        <w:rPr>
          <w:rFonts w:ascii="Book Antiqua" w:hAnsi="Book Antiqua"/>
          <w:i/>
          <w:color w:val="111111"/>
        </w:rPr>
        <w:t xml:space="preserve">flexibility, </w:t>
      </w:r>
      <w:r w:rsidR="00406EB1" w:rsidRPr="00C90FDD">
        <w:rPr>
          <w:rFonts w:ascii="Book Antiqua" w:hAnsi="Book Antiqua"/>
          <w:color w:val="111111"/>
        </w:rPr>
        <w:t xml:space="preserve">dan siswa dengan kepercayaan diri rendah akan memiliki kemampuan berpikir kreatif rendah pada indikator </w:t>
      </w:r>
      <w:r w:rsidR="00406EB1" w:rsidRPr="00C90FDD">
        <w:rPr>
          <w:rFonts w:ascii="Book Antiqua" w:hAnsi="Book Antiqua"/>
          <w:i/>
          <w:color w:val="111111"/>
        </w:rPr>
        <w:t xml:space="preserve">fluency, flexibility, originality, </w:t>
      </w:r>
      <w:r w:rsidR="00406EB1" w:rsidRPr="00C90FDD">
        <w:rPr>
          <w:rFonts w:ascii="Book Antiqua" w:hAnsi="Book Antiqua"/>
          <w:color w:val="111111"/>
        </w:rPr>
        <w:t xml:space="preserve">dan </w:t>
      </w:r>
      <w:r w:rsidR="00406EB1" w:rsidRPr="00C90FDD">
        <w:rPr>
          <w:rFonts w:ascii="Book Antiqua" w:hAnsi="Book Antiqua"/>
          <w:i/>
          <w:color w:val="111111"/>
        </w:rPr>
        <w:t xml:space="preserve">elaboration. </w:t>
      </w:r>
      <w:r w:rsidR="00406EB1" w:rsidRPr="00C90FDD">
        <w:rPr>
          <w:rFonts w:ascii="Book Antiqua" w:hAnsi="Book Antiqua"/>
          <w:color w:val="111111"/>
        </w:rPr>
        <w:t xml:space="preserve">Rekomendasi penelitian ini kepada </w:t>
      </w:r>
      <w:r w:rsidR="00D11869" w:rsidRPr="00C90FDD">
        <w:rPr>
          <w:rFonts w:ascii="Book Antiqua" w:hAnsi="Book Antiqua"/>
          <w:color w:val="111111"/>
        </w:rPr>
        <w:t xml:space="preserve">guru agar memperhatikan atau memfokuskan pemahaman konsep pada ketiga indikator tersebut pada siswa yang memiliki tingkat kepercayaan diri rendah. </w:t>
      </w:r>
    </w:p>
    <w:p w:rsidR="00D11869" w:rsidRPr="00A35670" w:rsidRDefault="00D11869" w:rsidP="00D8096C">
      <w:pPr>
        <w:tabs>
          <w:tab w:val="left" w:pos="3031"/>
          <w:tab w:val="center" w:pos="3969"/>
        </w:tabs>
        <w:jc w:val="both"/>
        <w:rPr>
          <w:rFonts w:ascii="Book Antiqua" w:hAnsi="Book Antiqua"/>
        </w:rPr>
      </w:pPr>
    </w:p>
    <w:p w:rsidR="00D8096C" w:rsidRPr="00A35670" w:rsidRDefault="00D8096C" w:rsidP="00D8096C">
      <w:pPr>
        <w:tabs>
          <w:tab w:val="left" w:pos="3031"/>
          <w:tab w:val="center" w:pos="3969"/>
        </w:tabs>
        <w:ind w:left="2127" w:hanging="2127"/>
        <w:jc w:val="both"/>
        <w:rPr>
          <w:rFonts w:ascii="Book Antiqua" w:hAnsi="Book Antiqua"/>
          <w:i/>
        </w:rPr>
      </w:pPr>
      <w:r w:rsidRPr="00A35670">
        <w:rPr>
          <w:rFonts w:ascii="Book Antiqua" w:hAnsi="Book Antiqua" w:cs="Arial"/>
          <w:b/>
          <w:iCs/>
          <w:color w:val="000000" w:themeColor="text1"/>
        </w:rPr>
        <w:t>Kata Kunci</w:t>
      </w:r>
      <w:r w:rsidRPr="00A35670">
        <w:rPr>
          <w:rFonts w:ascii="Book Antiqua" w:hAnsi="Book Antiqua" w:cs="Arial"/>
          <w:iCs/>
          <w:color w:val="000000" w:themeColor="text1"/>
          <w:lang w:val="id-ID"/>
        </w:rPr>
        <w:t xml:space="preserve">:  </w:t>
      </w:r>
      <w:r w:rsidR="00C90FDD">
        <w:rPr>
          <w:rFonts w:ascii="Book Antiqua" w:hAnsi="Book Antiqua"/>
          <w:i/>
        </w:rPr>
        <w:t>Analisis kemampuan, beroikir kreatif matematis, kepercayaan diri</w:t>
      </w:r>
    </w:p>
    <w:p w:rsidR="00D8096C" w:rsidRPr="00110504" w:rsidRDefault="00D8096C" w:rsidP="00D8096C">
      <w:pPr>
        <w:tabs>
          <w:tab w:val="left" w:pos="3031"/>
          <w:tab w:val="center" w:pos="3969"/>
        </w:tabs>
        <w:ind w:left="2127" w:hanging="2127"/>
        <w:jc w:val="both"/>
        <w:rPr>
          <w:rFonts w:ascii="Book Antiqua" w:hAnsi="Book Antiqua" w:cs="Arial"/>
          <w:i/>
        </w:rPr>
      </w:pPr>
    </w:p>
    <w:p w:rsidR="00D8096C" w:rsidRDefault="00D8096C" w:rsidP="00C90FDD">
      <w:pPr>
        <w:jc w:val="center"/>
        <w:rPr>
          <w:rFonts w:ascii="Book Antiqua" w:hAnsi="Book Antiqua"/>
        </w:rPr>
      </w:pPr>
      <w:r w:rsidRPr="00A35670">
        <w:rPr>
          <w:rFonts w:ascii="Book Antiqua" w:hAnsi="Book Antiqua"/>
          <w:b/>
        </w:rPr>
        <w:t>Abstract</w:t>
      </w:r>
    </w:p>
    <w:p w:rsidR="00C90FDD" w:rsidRPr="00C004C2" w:rsidRDefault="00D347BB" w:rsidP="00C90FDD">
      <w:pPr>
        <w:jc w:val="both"/>
        <w:rPr>
          <w:rFonts w:ascii="Book Antiqua" w:hAnsi="Book Antiqua"/>
        </w:rPr>
      </w:pPr>
      <w:r w:rsidRPr="00C004C2">
        <w:rPr>
          <w:rFonts w:ascii="Book Antiqua" w:hAnsi="Book Antiqua"/>
        </w:rPr>
        <w:t>The less</w:t>
      </w:r>
      <w:r w:rsidR="00C90FDD" w:rsidRPr="00C004C2">
        <w:rPr>
          <w:rFonts w:ascii="Book Antiqua" w:hAnsi="Book Antiqua"/>
        </w:rPr>
        <w:t xml:space="preserve"> ability of students to think creatively is related to the lack of self-confidence of students in mathematics learning. The purpose of this study was to analyze mathematical creative thinking skills in terms of students' self-confidence in mathem</w:t>
      </w:r>
      <w:r w:rsidRPr="00C004C2">
        <w:rPr>
          <w:rFonts w:ascii="Book Antiqua" w:hAnsi="Book Antiqua"/>
        </w:rPr>
        <w:t>atics learning. This research was</w:t>
      </w:r>
      <w:r w:rsidR="00C90FDD" w:rsidRPr="00C004C2">
        <w:rPr>
          <w:rFonts w:ascii="Book Antiqua" w:hAnsi="Book Antiqua"/>
        </w:rPr>
        <w:t xml:space="preserve"> a descriptive study with a qualitative approach conducted on 30 students of class VI</w:t>
      </w:r>
      <w:r w:rsidRPr="00C004C2">
        <w:rPr>
          <w:rFonts w:ascii="Book Antiqua" w:hAnsi="Book Antiqua"/>
        </w:rPr>
        <w:t>II SMP Negeri 2 Bengkulu in</w:t>
      </w:r>
      <w:r w:rsidR="00C90FDD" w:rsidRPr="00C004C2">
        <w:rPr>
          <w:rFonts w:ascii="Book Antiqua" w:hAnsi="Book Antiqua"/>
        </w:rPr>
        <w:t xml:space="preserve"> 2018-2019 </w:t>
      </w:r>
      <w:r w:rsidRPr="00C004C2">
        <w:rPr>
          <w:rFonts w:ascii="Book Antiqua" w:hAnsi="Book Antiqua"/>
        </w:rPr>
        <w:t>academic</w:t>
      </w:r>
      <w:r w:rsidR="00C90FDD" w:rsidRPr="00C004C2">
        <w:rPr>
          <w:rFonts w:ascii="Book Antiqua" w:hAnsi="Book Antiqua"/>
        </w:rPr>
        <w:t xml:space="preserve"> year. Data was collecte</w:t>
      </w:r>
      <w:r w:rsidRPr="00C004C2">
        <w:rPr>
          <w:rFonts w:ascii="Book Antiqua" w:hAnsi="Book Antiqua"/>
        </w:rPr>
        <w:t>d through</w:t>
      </w:r>
      <w:r w:rsidR="00C90FDD" w:rsidRPr="00C004C2">
        <w:rPr>
          <w:rFonts w:ascii="Book Antiqua" w:hAnsi="Book Antiqua"/>
        </w:rPr>
        <w:t xml:space="preserve"> student self-confidence questionnaire that was compiled from Hendriana (2012) consisting of 30 questions of 5 indicators and creative thinking skills test questions consisting of 5 questions that had been tested for validity, reliability, and difficulty index. The results showed students</w:t>
      </w:r>
      <w:r w:rsidRPr="00C004C2">
        <w:rPr>
          <w:rFonts w:ascii="Book Antiqua" w:hAnsi="Book Antiqua"/>
        </w:rPr>
        <w:t xml:space="preserve"> with high self-confidence</w:t>
      </w:r>
      <w:r w:rsidR="00C90FDD" w:rsidRPr="00C004C2">
        <w:rPr>
          <w:rFonts w:ascii="Book Antiqua" w:hAnsi="Book Antiqua"/>
        </w:rPr>
        <w:t xml:space="preserve"> had high creative thinking skills on indicators of fluency, flexibility, and originality, while students with</w:t>
      </w:r>
      <w:r w:rsidRPr="00C004C2">
        <w:rPr>
          <w:rFonts w:ascii="Book Antiqua" w:hAnsi="Book Antiqua"/>
        </w:rPr>
        <w:t xml:space="preserve"> moderate self-confidence </w:t>
      </w:r>
      <w:r w:rsidR="00C90FDD" w:rsidRPr="00C004C2">
        <w:rPr>
          <w:rFonts w:ascii="Book Antiqua" w:hAnsi="Book Antiqua"/>
        </w:rPr>
        <w:t>had moderate creative thinking skills on flexibility indicators, and students with low self-confidence would have low creative thinking skills on indicators of fluency, flexibility, originality, and elaboration. The recommendations of this research are for teachers to pay attention to or focus on understanding the concept of the three indicators on students who have low levels of self-confidence.</w:t>
      </w:r>
    </w:p>
    <w:p w:rsidR="00C90FDD" w:rsidRPr="00C004C2" w:rsidRDefault="00C90FDD" w:rsidP="00D8096C">
      <w:pPr>
        <w:jc w:val="both"/>
        <w:rPr>
          <w:rFonts w:ascii="Book Antiqua" w:hAnsi="Book Antiqua"/>
        </w:rPr>
      </w:pPr>
    </w:p>
    <w:p w:rsidR="00D8096C" w:rsidRDefault="00D8096C" w:rsidP="00D8096C">
      <w:pPr>
        <w:jc w:val="both"/>
        <w:rPr>
          <w:rFonts w:ascii="Book Antiqua" w:hAnsi="Book Antiqua"/>
          <w:i/>
        </w:rPr>
      </w:pPr>
      <w:r w:rsidRPr="00A35670">
        <w:rPr>
          <w:rFonts w:ascii="Book Antiqua" w:hAnsi="Book Antiqua"/>
          <w:b/>
        </w:rPr>
        <w:t>Keywords</w:t>
      </w:r>
      <w:r w:rsidRPr="00A35670">
        <w:rPr>
          <w:rFonts w:ascii="Book Antiqua" w:hAnsi="Book Antiqua"/>
        </w:rPr>
        <w:t xml:space="preserve">: </w:t>
      </w:r>
      <w:r w:rsidRPr="00A35670">
        <w:rPr>
          <w:rFonts w:ascii="Book Antiqua" w:hAnsi="Book Antiqua"/>
          <w:i/>
        </w:rPr>
        <w:t>Learning outcomes, mathematics, cooperative learning models</w:t>
      </w:r>
    </w:p>
    <w:p w:rsidR="00D8096C" w:rsidRDefault="00D8096C" w:rsidP="00D8096C">
      <w:pPr>
        <w:jc w:val="both"/>
        <w:rPr>
          <w:rFonts w:ascii="Book Antiqua" w:hAnsi="Book Antiqua"/>
          <w:i/>
        </w:rPr>
      </w:pPr>
    </w:p>
    <w:p w:rsidR="00C004C2" w:rsidRDefault="00C004C2" w:rsidP="00E85443">
      <w:pPr>
        <w:jc w:val="both"/>
        <w:rPr>
          <w:rFonts w:ascii="Book Antiqua" w:hAnsi="Book Antiqua"/>
          <w:b/>
        </w:rPr>
      </w:pPr>
    </w:p>
    <w:p w:rsidR="00C004C2" w:rsidRDefault="00C004C2" w:rsidP="00E85443">
      <w:pPr>
        <w:jc w:val="both"/>
        <w:rPr>
          <w:rFonts w:ascii="Book Antiqua" w:hAnsi="Book Antiqua"/>
          <w:b/>
        </w:rPr>
      </w:pPr>
    </w:p>
    <w:p w:rsidR="00E85443" w:rsidRPr="00C004C2" w:rsidRDefault="00C004C2" w:rsidP="00E85443">
      <w:pPr>
        <w:jc w:val="both"/>
        <w:rPr>
          <w:rFonts w:ascii="Book Antiqua" w:hAnsi="Book Antiqua"/>
          <w:b/>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64384" behindDoc="0" locked="0" layoutInCell="1" allowOverlap="1" wp14:anchorId="6A79DF23" wp14:editId="60722E36">
                <wp:simplePos x="0" y="0"/>
                <wp:positionH relativeFrom="margin">
                  <wp:posOffset>-111651</wp:posOffset>
                </wp:positionH>
                <wp:positionV relativeFrom="paragraph">
                  <wp:posOffset>-567690</wp:posOffset>
                </wp:positionV>
                <wp:extent cx="1227455" cy="272415"/>
                <wp:effectExtent l="0" t="0" r="10795" b="13335"/>
                <wp:wrapNone/>
                <wp:docPr id="32" name="Rectangle 32"/>
                <wp:cNvGraphicFramePr/>
                <a:graphic xmlns:a="http://schemas.openxmlformats.org/drawingml/2006/main">
                  <a:graphicData uri="http://schemas.microsoft.com/office/word/2010/wordprocessingShape">
                    <wps:wsp>
                      <wps:cNvSpPr/>
                      <wps:spPr>
                        <a:xfrm>
                          <a:off x="0" y="0"/>
                          <a:ext cx="1227455" cy="2724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A71C6" w:rsidRPr="008B0202" w:rsidRDefault="000A71C6" w:rsidP="000A71C6">
                            <w:pPr>
                              <w:rPr>
                                <w:rFonts w:ascii="Book Antiqua" w:hAnsi="Book Antiqua"/>
                                <w:i/>
                                <w:color w:val="000000" w:themeColor="text1"/>
                                <w:sz w:val="22"/>
                                <w:szCs w:val="22"/>
                              </w:rPr>
                            </w:pPr>
                            <w:r>
                              <w:rPr>
                                <w:rFonts w:ascii="Book Antiqua" w:hAnsi="Book Antiqua"/>
                                <w:b/>
                                <w:i/>
                                <w:color w:val="000000" w:themeColor="text1"/>
                                <w:sz w:val="22"/>
                                <w:szCs w:val="22"/>
                              </w:rPr>
                              <w:t>Damawar</w:t>
                            </w:r>
                          </w:p>
                          <w:p w:rsidR="000A71C6" w:rsidRPr="00B46DF6" w:rsidRDefault="000A71C6" w:rsidP="000A71C6">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9DF23" id="Rectangle 32" o:spid="_x0000_s1027" style="position:absolute;left:0;text-align:left;margin-left:-8.8pt;margin-top:-44.7pt;width:96.65pt;height:21.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" fillcolor="white [3212]" strokecolor="white [3212]" strokeweight="2pt">
                <v:textbox>
                  <w:txbxContent>
                    <w:p w:rsidR="000A71C6" w:rsidRPr="008B0202" w:rsidRDefault="000A71C6" w:rsidP="000A71C6">
                      <w:pPr>
                        <w:rPr>
                          <w:rFonts w:ascii="Book Antiqua" w:hAnsi="Book Antiqua"/>
                          <w:i/>
                          <w:color w:val="000000" w:themeColor="text1"/>
                          <w:sz w:val="22"/>
                          <w:szCs w:val="22"/>
                        </w:rPr>
                      </w:pPr>
                      <w:r>
                        <w:rPr>
                          <w:rFonts w:ascii="Book Antiqua" w:hAnsi="Book Antiqua"/>
                          <w:b/>
                          <w:i/>
                          <w:color w:val="000000" w:themeColor="text1"/>
                          <w:sz w:val="22"/>
                          <w:szCs w:val="22"/>
                        </w:rPr>
                        <w:t>Damawar</w:t>
                      </w:r>
                    </w:p>
                    <w:p w:rsidR="000A71C6" w:rsidRPr="00B46DF6" w:rsidRDefault="000A71C6" w:rsidP="000A71C6">
                      <w:pPr>
                        <w:jc w:val="right"/>
                        <w:rPr>
                          <w:color w:val="000000" w:themeColor="text1"/>
                          <w:sz w:val="22"/>
                          <w:szCs w:val="22"/>
                        </w:rPr>
                      </w:pPr>
                    </w:p>
                  </w:txbxContent>
                </v:textbox>
                <w10:wrap anchorx="margin"/>
              </v:rect>
            </w:pict>
          </mc:Fallback>
        </mc:AlternateContent>
      </w:r>
      <w:r w:rsidR="00D8096C" w:rsidRPr="00C004C2">
        <w:rPr>
          <w:rFonts w:ascii="Book Antiqua" w:hAnsi="Book Antiqua"/>
          <w:b/>
          <w:sz w:val="24"/>
          <w:szCs w:val="24"/>
        </w:rPr>
        <w:t>PENDAHULUAN</w:t>
      </w:r>
    </w:p>
    <w:p w:rsidR="00E85443" w:rsidRPr="00E85443" w:rsidRDefault="00E85443" w:rsidP="00E85443">
      <w:pPr>
        <w:jc w:val="both"/>
        <w:rPr>
          <w:rFonts w:ascii="Book Antiqua" w:hAnsi="Book Antiqua"/>
          <w:color w:val="111111"/>
          <w:sz w:val="24"/>
          <w:szCs w:val="24"/>
        </w:rPr>
      </w:pPr>
      <w:r w:rsidRPr="00E85443">
        <w:rPr>
          <w:rFonts w:ascii="Book Antiqua" w:hAnsi="Book Antiqua"/>
          <w:color w:val="111111"/>
          <w:sz w:val="24"/>
          <w:szCs w:val="24"/>
        </w:rPr>
        <w:t xml:space="preserve">Matematika merupakan ilmu pasti yang hakikatnya menjadi dasar dari ilmu lain, sehingga matematika itu saling berkaitan dengan ilmu lainnya. Matematika diajarkan pada dasarnya bertujuan untuk melatih pola pikir siswa agar dapat memecahkan masalah dengan kreatif, kritis, logis dan tepat (Widiyanti, 2011). Berdasarkan pertimbangan tersebut, matematika menjadi sangat penting dan dipelajari pada tiap jenjang pendidikan. Matematika juga bertujuan mengekspresikan </w:t>
      </w:r>
      <w:bookmarkStart w:id="0" w:name="_GoBack"/>
      <w:bookmarkEnd w:id="0"/>
      <w:r w:rsidRPr="00E85443">
        <w:rPr>
          <w:rFonts w:ascii="Book Antiqua" w:hAnsi="Book Antiqua"/>
          <w:color w:val="111111"/>
          <w:sz w:val="24"/>
          <w:szCs w:val="24"/>
        </w:rPr>
        <w:t xml:space="preserve">hubungan kuantitatif dan spasial dalam rangka memfasilitasi kemampuan berpikir. </w:t>
      </w:r>
    </w:p>
    <w:p w:rsidR="00E85443" w:rsidRPr="00E85443" w:rsidRDefault="00E85443" w:rsidP="00E85443">
      <w:pPr>
        <w:jc w:val="both"/>
        <w:rPr>
          <w:rFonts w:ascii="Book Antiqua" w:hAnsi="Book Antiqua"/>
          <w:color w:val="111111"/>
          <w:sz w:val="24"/>
          <w:szCs w:val="24"/>
        </w:rPr>
      </w:pPr>
    </w:p>
    <w:p w:rsidR="00FF2811" w:rsidRPr="00FF2811" w:rsidRDefault="00E85443" w:rsidP="00795C0B">
      <w:pPr>
        <w:ind w:right="-25"/>
        <w:jc w:val="both"/>
        <w:rPr>
          <w:rFonts w:ascii="Book Antiqua" w:hAnsi="Book Antiqua"/>
          <w:color w:val="111111"/>
          <w:sz w:val="24"/>
          <w:szCs w:val="24"/>
        </w:rPr>
      </w:pPr>
      <w:r w:rsidRPr="00E85443">
        <w:rPr>
          <w:rFonts w:ascii="Book Antiqua" w:hAnsi="Book Antiqua"/>
          <w:color w:val="111111"/>
          <w:sz w:val="24"/>
          <w:szCs w:val="24"/>
        </w:rPr>
        <w:t xml:space="preserve">Salah satu kemampuan matematis tingkat tinggi untuk menghadapi permasalahan matematika maupun kehidupan nyata adalah berpikir kreatif. Kemampuan berpikir kreatif berfokus pada proses kontruksi ide yang menekankan pada aspek kelancaran, keluwesan, kebaruan, dan keterincian. Hal ini menunjukan kemampuan berpikir seseorang </w:t>
      </w:r>
      <w:proofErr w:type="gramStart"/>
      <w:r w:rsidRPr="00E85443">
        <w:rPr>
          <w:rFonts w:ascii="Book Antiqua" w:hAnsi="Book Antiqua"/>
          <w:color w:val="111111"/>
          <w:sz w:val="24"/>
          <w:szCs w:val="24"/>
        </w:rPr>
        <w:t>akan</w:t>
      </w:r>
      <w:proofErr w:type="gramEnd"/>
      <w:r w:rsidRPr="00E85443">
        <w:rPr>
          <w:rFonts w:ascii="Book Antiqua" w:hAnsi="Book Antiqua"/>
          <w:color w:val="111111"/>
          <w:sz w:val="24"/>
          <w:szCs w:val="24"/>
        </w:rPr>
        <w:t xml:space="preserve"> dipicu oleh masalah-masalah yang menantang. Ayuni, Firmansyah, Senjayawati, &amp; Maya (2018) menguraikan indikator berpikir kreatif secara rinci sebagai berikut: (1) kelancaran (</w:t>
      </w:r>
      <w:r w:rsidRPr="00E85443">
        <w:rPr>
          <w:rFonts w:ascii="Book Antiqua" w:hAnsi="Book Antiqua"/>
          <w:i/>
          <w:color w:val="111111"/>
          <w:sz w:val="24"/>
          <w:szCs w:val="24"/>
        </w:rPr>
        <w:t>fluency); (</w:t>
      </w:r>
      <w:r w:rsidRPr="00E85443">
        <w:rPr>
          <w:rFonts w:ascii="Book Antiqua" w:hAnsi="Book Antiqua"/>
          <w:color w:val="111111"/>
          <w:sz w:val="24"/>
          <w:szCs w:val="24"/>
        </w:rPr>
        <w:t>2) kelenturan (</w:t>
      </w:r>
      <w:r w:rsidRPr="00E85443">
        <w:rPr>
          <w:rFonts w:ascii="Book Antiqua" w:hAnsi="Book Antiqua"/>
          <w:i/>
          <w:color w:val="111111"/>
          <w:sz w:val="24"/>
          <w:szCs w:val="24"/>
        </w:rPr>
        <w:t>flexibelity</w:t>
      </w:r>
      <w:r w:rsidRPr="00E85443">
        <w:rPr>
          <w:rFonts w:ascii="Book Antiqua" w:hAnsi="Book Antiqua"/>
          <w:color w:val="111111"/>
          <w:sz w:val="24"/>
          <w:szCs w:val="24"/>
        </w:rPr>
        <w:t>); (3) keaslian (</w:t>
      </w:r>
      <w:r w:rsidRPr="00E85443">
        <w:rPr>
          <w:rFonts w:ascii="Book Antiqua" w:hAnsi="Book Antiqua"/>
          <w:i/>
          <w:color w:val="111111"/>
          <w:sz w:val="24"/>
          <w:szCs w:val="24"/>
        </w:rPr>
        <w:t>originality</w:t>
      </w:r>
      <w:r w:rsidRPr="00E85443">
        <w:rPr>
          <w:rFonts w:ascii="Book Antiqua" w:hAnsi="Book Antiqua"/>
          <w:color w:val="111111"/>
          <w:sz w:val="24"/>
          <w:szCs w:val="24"/>
        </w:rPr>
        <w:t>); dan (4)</w:t>
      </w:r>
      <w:r>
        <w:rPr>
          <w:rFonts w:ascii="Book Antiqua" w:hAnsi="Book Antiqua"/>
          <w:color w:val="111111"/>
          <w:sz w:val="24"/>
          <w:szCs w:val="24"/>
        </w:rPr>
        <w:t xml:space="preserve"> </w:t>
      </w:r>
      <w:r w:rsidRPr="00E85443">
        <w:rPr>
          <w:rFonts w:ascii="Book Antiqua" w:hAnsi="Book Antiqua"/>
          <w:color w:val="111111"/>
          <w:sz w:val="24"/>
          <w:szCs w:val="24"/>
        </w:rPr>
        <w:t>elaborasi (</w:t>
      </w:r>
      <w:r w:rsidRPr="00E85443">
        <w:rPr>
          <w:rFonts w:ascii="Book Antiqua" w:hAnsi="Book Antiqua"/>
          <w:i/>
          <w:color w:val="111111"/>
          <w:sz w:val="24"/>
          <w:szCs w:val="24"/>
        </w:rPr>
        <w:t>elaboration</w:t>
      </w:r>
      <w:r w:rsidRPr="00E85443">
        <w:rPr>
          <w:rFonts w:ascii="Book Antiqua" w:hAnsi="Book Antiqua"/>
          <w:color w:val="111111"/>
          <w:sz w:val="24"/>
          <w:szCs w:val="24"/>
        </w:rPr>
        <w:t>). Berbagai indikator tersebut mengacu pada kemampuan siswa dalam memberikan bermacam-macam jawaban, fleksibilitas (</w:t>
      </w:r>
      <w:r w:rsidRPr="00E85443">
        <w:rPr>
          <w:rFonts w:ascii="Book Antiqua" w:hAnsi="Book Antiqua"/>
          <w:i/>
          <w:color w:val="111111"/>
          <w:sz w:val="24"/>
          <w:szCs w:val="24"/>
        </w:rPr>
        <w:t>flexiblity</w:t>
      </w:r>
      <w:r w:rsidRPr="00E85443">
        <w:rPr>
          <w:rFonts w:ascii="Book Antiqua" w:hAnsi="Book Antiqua"/>
          <w:color w:val="111111"/>
          <w:sz w:val="24"/>
          <w:szCs w:val="24"/>
        </w:rPr>
        <w:t>) mengacu pada kemampuan siswa dalam menyelesaikan masalah tidak dengan satu cara tetapi bisa memberikan cara lain, keaslian (</w:t>
      </w:r>
      <w:r w:rsidRPr="00E85443">
        <w:rPr>
          <w:rFonts w:ascii="Book Antiqua" w:hAnsi="Book Antiqua"/>
          <w:i/>
          <w:color w:val="111111"/>
          <w:sz w:val="24"/>
          <w:szCs w:val="24"/>
        </w:rPr>
        <w:t>originality</w:t>
      </w:r>
      <w:r w:rsidRPr="00E85443">
        <w:rPr>
          <w:rFonts w:ascii="Book Antiqua" w:hAnsi="Book Antiqua"/>
          <w:color w:val="111111"/>
          <w:sz w:val="24"/>
          <w:szCs w:val="24"/>
        </w:rPr>
        <w:t xml:space="preserve">) mengacu pada kemampuan siswa melahirkan ungkapan baru dan </w:t>
      </w:r>
      <w:r w:rsidRPr="00FF2811">
        <w:rPr>
          <w:rFonts w:ascii="Book Antiqua" w:hAnsi="Book Antiqua"/>
          <w:color w:val="111111"/>
          <w:sz w:val="24"/>
          <w:szCs w:val="24"/>
        </w:rPr>
        <w:t>unik, dan elaborasi (</w:t>
      </w:r>
      <w:r w:rsidRPr="00FF2811">
        <w:rPr>
          <w:rFonts w:ascii="Book Antiqua" w:hAnsi="Book Antiqua"/>
          <w:i/>
          <w:color w:val="111111"/>
          <w:sz w:val="24"/>
          <w:szCs w:val="24"/>
        </w:rPr>
        <w:t>elaboration</w:t>
      </w:r>
      <w:r w:rsidRPr="00FF2811">
        <w:rPr>
          <w:rFonts w:ascii="Book Antiqua" w:hAnsi="Book Antiqua"/>
          <w:color w:val="111111"/>
          <w:sz w:val="24"/>
          <w:szCs w:val="24"/>
        </w:rPr>
        <w:t>) mengacu pada kemampuan siswa memperkaya at</w:t>
      </w:r>
      <w:r w:rsidR="00FF2811" w:rsidRPr="00FF2811">
        <w:rPr>
          <w:rFonts w:ascii="Book Antiqua" w:hAnsi="Book Antiqua"/>
          <w:color w:val="111111"/>
          <w:sz w:val="24"/>
          <w:szCs w:val="24"/>
        </w:rPr>
        <w:t>au mengembangkan suatu gagasan (Dilla, Hidayat, &amp; Rohaeti, 2018; Hendriana, Rohaeti, &amp; Hidayat, 2017; Hendriana, Hidayat, &amp; Ristiana, 2018; Hidayat, 2011; 2012; Sumarmo, Hidayat, Zukarnaen, Hamidah, &amp; Sariningsih, 2012).</w:t>
      </w:r>
    </w:p>
    <w:p w:rsidR="00FF2811" w:rsidRPr="00E85443" w:rsidRDefault="00FF2811" w:rsidP="00E85443">
      <w:pPr>
        <w:jc w:val="both"/>
        <w:rPr>
          <w:rFonts w:ascii="Book Antiqua" w:hAnsi="Book Antiqua"/>
          <w:color w:val="111111"/>
          <w:sz w:val="24"/>
          <w:szCs w:val="24"/>
        </w:rPr>
      </w:pPr>
    </w:p>
    <w:p w:rsidR="00E85443" w:rsidRPr="00E85443" w:rsidRDefault="00E85443" w:rsidP="00795C0B">
      <w:pPr>
        <w:ind w:right="-71"/>
        <w:jc w:val="both"/>
        <w:rPr>
          <w:rFonts w:ascii="Book Antiqua" w:hAnsi="Book Antiqua"/>
          <w:color w:val="111111"/>
          <w:sz w:val="24"/>
          <w:szCs w:val="24"/>
        </w:rPr>
      </w:pPr>
      <w:r w:rsidRPr="00E85443">
        <w:rPr>
          <w:rFonts w:ascii="Book Antiqua" w:hAnsi="Book Antiqua"/>
          <w:color w:val="111111"/>
          <w:sz w:val="24"/>
          <w:szCs w:val="24"/>
        </w:rPr>
        <w:t xml:space="preserve">Rendahnya kemampuan berpikir kreatif matematika siswa berbanding lurus dengan rendahnya kemampuan memecahkan masalah. Hal ini menjadi salah satu faktor yang menyebabkan sebagian besar siswa menganggap matematika adalah pelajaran yang sangat sulit untuk dipecahkan. Berdasarkan hasil wawancara pada siswa SMP, sebagian besar siswa merasa kemampuan berpikir matematika siswa masih rendah. Hal ini terlihat dari hasil belajar matematika yang masih rendah dan diperparah dengan kurangnya kepercayaan diri dalam pembelajaran matematika tersebut. Siswa beranggapan matematika merupakan pelajaran dengan sejuta rumus. Kurangnya kepercayaan diri siswa dalam mengikuti pembelajaran matematika dapat mempengaruhi tujuan pembelajaran yang diharapkan. </w:t>
      </w:r>
    </w:p>
    <w:p w:rsidR="00E85443" w:rsidRDefault="00E85443" w:rsidP="00E85443">
      <w:pPr>
        <w:jc w:val="both"/>
        <w:rPr>
          <w:rFonts w:ascii="Book Antiqua" w:hAnsi="Book Antiqua"/>
          <w:color w:val="111111"/>
          <w:sz w:val="24"/>
          <w:szCs w:val="24"/>
        </w:rPr>
      </w:pPr>
    </w:p>
    <w:p w:rsidR="00C004C2" w:rsidRPr="00E85443" w:rsidRDefault="00C004C2" w:rsidP="00E85443">
      <w:pPr>
        <w:jc w:val="both"/>
        <w:rPr>
          <w:rFonts w:ascii="Book Antiqua" w:hAnsi="Book Antiqua"/>
          <w:color w:val="111111"/>
          <w:sz w:val="24"/>
          <w:szCs w:val="24"/>
        </w:rPr>
      </w:pPr>
    </w:p>
    <w:p w:rsidR="00E85443" w:rsidRPr="00E85443" w:rsidRDefault="00C004C2" w:rsidP="00E85443">
      <w:pPr>
        <w:jc w:val="both"/>
        <w:rPr>
          <w:rFonts w:ascii="Book Antiqua" w:hAnsi="Book Antiqua"/>
          <w:color w:val="111111"/>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72576" behindDoc="0" locked="0" layoutInCell="1" allowOverlap="1" wp14:anchorId="53378569" wp14:editId="1405FE5D">
                <wp:simplePos x="0" y="0"/>
                <wp:positionH relativeFrom="margin">
                  <wp:posOffset>-106571</wp:posOffset>
                </wp:positionH>
                <wp:positionV relativeFrom="paragraph">
                  <wp:posOffset>-744220</wp:posOffset>
                </wp:positionV>
                <wp:extent cx="5199380" cy="259080"/>
                <wp:effectExtent l="0" t="0" r="20320" b="26670"/>
                <wp:wrapNone/>
                <wp:docPr id="36" name="Rectangle 36"/>
                <wp:cNvGraphicFramePr/>
                <a:graphic xmlns:a="http://schemas.openxmlformats.org/drawingml/2006/main">
                  <a:graphicData uri="http://schemas.microsoft.com/office/word/2010/wordprocessingShape">
                    <wps:wsp>
                      <wps:cNvSpPr/>
                      <wps:spPr>
                        <a:xfrm>
                          <a:off x="0" y="0"/>
                          <a:ext cx="5199380" cy="2590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A71C6" w:rsidRPr="00B6139B" w:rsidRDefault="000A71C6" w:rsidP="000A71C6">
                            <w:pPr>
                              <w:jc w:val="both"/>
                              <w:rPr>
                                <w:i/>
                                <w:color w:val="000000" w:themeColor="text1"/>
                              </w:rPr>
                            </w:pPr>
                            <w:r>
                              <w:rPr>
                                <w:rFonts w:ascii="Book Antiqua" w:hAnsi="Book Antiqua" w:cstheme="minorHAnsi"/>
                                <w:b/>
                                <w:bCs/>
                                <w:i/>
                                <w:color w:val="000000" w:themeColor="text1"/>
                                <w:bdr w:val="none" w:sz="0" w:space="0" w:color="auto" w:frame="1"/>
                              </w:rPr>
                              <w:t>AnalisisKemampuan Berpikir Kreatif Matematis Ditinjau dari Kepercayaan Diri Siswa</w:t>
                            </w:r>
                          </w:p>
                          <w:p w:rsidR="000A71C6" w:rsidRPr="00B6139B" w:rsidRDefault="000A71C6" w:rsidP="000A71C6">
                            <w:pPr>
                              <w:jc w:val="both"/>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78569" id="Rectangle 36" o:spid="_x0000_s1028" style="position:absolute;left:0;text-align:left;margin-left:-8.4pt;margin-top:-58.6pt;width:409.4pt;height:20.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" fillcolor="white [3212]" strokecolor="white [3212]" strokeweight="2pt">
                <v:textbox>
                  <w:txbxContent>
                    <w:p w:rsidR="000A71C6" w:rsidRPr="00B6139B" w:rsidRDefault="000A71C6" w:rsidP="000A71C6">
                      <w:pPr>
                        <w:jc w:val="both"/>
                        <w:rPr>
                          <w:i/>
                          <w:color w:val="000000" w:themeColor="text1"/>
                        </w:rPr>
                      </w:pPr>
                      <w:r>
                        <w:rPr>
                          <w:rFonts w:ascii="Book Antiqua" w:hAnsi="Book Antiqua" w:cstheme="minorHAnsi"/>
                          <w:b/>
                          <w:bCs/>
                          <w:i/>
                          <w:color w:val="000000" w:themeColor="text1"/>
                          <w:bdr w:val="none" w:sz="0" w:space="0" w:color="auto" w:frame="1"/>
                        </w:rPr>
                        <w:t>AnalisisKemampuan Berpikir Kreatif Matematis Ditinjau dari Kepercayaan Diri Siswa</w:t>
                      </w:r>
                    </w:p>
                    <w:p w:rsidR="000A71C6" w:rsidRPr="00B6139B" w:rsidRDefault="000A71C6" w:rsidP="000A71C6">
                      <w:pPr>
                        <w:jc w:val="both"/>
                        <w:rPr>
                          <w:color w:val="000000" w:themeColor="text1"/>
                          <w:sz w:val="22"/>
                          <w:szCs w:val="22"/>
                        </w:rPr>
                      </w:pPr>
                    </w:p>
                  </w:txbxContent>
                </v:textbox>
                <w10:wrap anchorx="margin"/>
              </v:rect>
            </w:pict>
          </mc:Fallback>
        </mc:AlternateContent>
      </w:r>
      <w:r w:rsidR="00E85443" w:rsidRPr="00E85443">
        <w:rPr>
          <w:rFonts w:ascii="Book Antiqua" w:hAnsi="Book Antiqua"/>
          <w:color w:val="111111"/>
          <w:sz w:val="24"/>
          <w:szCs w:val="24"/>
        </w:rPr>
        <w:t xml:space="preserve">Kurangnya kepercayaan </w:t>
      </w:r>
      <w:r w:rsidR="00E85443" w:rsidRPr="00FF2811">
        <w:rPr>
          <w:rFonts w:ascii="Book Antiqua" w:hAnsi="Book Antiqua"/>
          <w:color w:val="111111"/>
          <w:sz w:val="24"/>
          <w:szCs w:val="24"/>
        </w:rPr>
        <w:t>diri siswa terhadap matematika menjadi permasalah</w:t>
      </w:r>
      <w:r w:rsidR="0054245E" w:rsidRPr="00FF2811">
        <w:rPr>
          <w:rFonts w:ascii="Book Antiqua" w:hAnsi="Book Antiqua"/>
          <w:color w:val="111111"/>
          <w:sz w:val="24"/>
          <w:szCs w:val="24"/>
        </w:rPr>
        <w:t>a</w:t>
      </w:r>
      <w:r w:rsidR="00E85443" w:rsidRPr="00FF2811">
        <w:rPr>
          <w:rFonts w:ascii="Book Antiqua" w:hAnsi="Book Antiqua"/>
          <w:color w:val="111111"/>
          <w:sz w:val="24"/>
          <w:szCs w:val="24"/>
        </w:rPr>
        <w:t xml:space="preserve">n yang harus dibenahi. Hal ini dikarenakan tingkat kepercayaan diri seseorang merupakan salah satu aspek kepribadian yang menunjukkan sumber daya manusia yang berkualitas. Kepercayaan diri berfungsi penting untuk mengaktualisasikan potensi yang dimiliki oleh seseorang </w:t>
      </w:r>
      <w:r w:rsidR="00FF2811" w:rsidRPr="00FF2811">
        <w:rPr>
          <w:rFonts w:ascii="Book Antiqua" w:hAnsi="Book Antiqua"/>
          <w:color w:val="111111"/>
          <w:sz w:val="24"/>
          <w:szCs w:val="24"/>
        </w:rPr>
        <w:t>(Rahmi, Nadia, Hasibah, &amp; Hidayat, 2017; Sumarmo, Mulyani, &amp; Hidayat, 2018).</w:t>
      </w:r>
      <w:r w:rsidR="00FF2811">
        <w:rPr>
          <w:rFonts w:ascii="Book Antiqua" w:hAnsi="Book Antiqua"/>
          <w:color w:val="111111"/>
          <w:sz w:val="24"/>
          <w:szCs w:val="24"/>
        </w:rPr>
        <w:t xml:space="preserve"> </w:t>
      </w:r>
      <w:r w:rsidR="00E85443" w:rsidRPr="00FF2811">
        <w:rPr>
          <w:rFonts w:ascii="Book Antiqua" w:hAnsi="Book Antiqua"/>
          <w:color w:val="111111"/>
          <w:sz w:val="24"/>
          <w:szCs w:val="24"/>
        </w:rPr>
        <w:t>Kepercayaan diri berkembang dari kegiatan dan tindakan yang dilakukan oleh individu, dari mencoba daripada menghindari situasi dan bersikap pa</w:t>
      </w:r>
      <w:r w:rsidR="00E85443" w:rsidRPr="00E85443">
        <w:rPr>
          <w:rFonts w:ascii="Book Antiqua" w:hAnsi="Book Antiqua"/>
          <w:color w:val="111111"/>
          <w:sz w:val="24"/>
          <w:szCs w:val="24"/>
        </w:rPr>
        <w:t xml:space="preserve">sif terhadap kondisi yang dihadapinya. Kepercayaan diri yang positif </w:t>
      </w:r>
      <w:proofErr w:type="gramStart"/>
      <w:r w:rsidR="00E85443" w:rsidRPr="00E85443">
        <w:rPr>
          <w:rFonts w:ascii="Book Antiqua" w:hAnsi="Book Antiqua"/>
          <w:color w:val="111111"/>
          <w:sz w:val="24"/>
          <w:szCs w:val="24"/>
        </w:rPr>
        <w:t>akan</w:t>
      </w:r>
      <w:proofErr w:type="gramEnd"/>
      <w:r w:rsidR="00E85443" w:rsidRPr="00E85443">
        <w:rPr>
          <w:rFonts w:ascii="Book Antiqua" w:hAnsi="Book Antiqua"/>
          <w:color w:val="111111"/>
          <w:sz w:val="24"/>
          <w:szCs w:val="24"/>
        </w:rPr>
        <w:t xml:space="preserve"> menambah semangat dan kemampuan berpikir untuk merasa yakin dengan kompetensi yang telah dimiliki, hal ini akan mendorong seseorang untuk berusaha semaksimal mungkin sesuai dengan tujuan yang akan dicapai yaitu meraih prestasi belajar yang baik. Kepercayaan diri menekankan pada sikap atau perasaan yakin atas kemampuan diri sendiri dengan indikator: percaya kepada kemampuan sendiri, selalu bersikap positif dalam menghadapi masalah, bertindak mandiri dalam mengambil keputusan; memiliki konsep diri yang positif, dan berani mengungkapkan</w:t>
      </w:r>
      <w:r w:rsidR="00E85443" w:rsidRPr="00E85443">
        <w:rPr>
          <w:rFonts w:ascii="Book Antiqua" w:hAnsi="Book Antiqua"/>
          <w:color w:val="111111"/>
          <w:spacing w:val="-4"/>
          <w:sz w:val="24"/>
          <w:szCs w:val="24"/>
        </w:rPr>
        <w:t xml:space="preserve"> </w:t>
      </w:r>
      <w:r w:rsidR="00E85443" w:rsidRPr="00E85443">
        <w:rPr>
          <w:rFonts w:ascii="Book Antiqua" w:hAnsi="Book Antiqua"/>
          <w:color w:val="111111"/>
          <w:sz w:val="24"/>
          <w:szCs w:val="24"/>
        </w:rPr>
        <w:t xml:space="preserve">pendapat (Hendriana, 2012). </w:t>
      </w:r>
    </w:p>
    <w:p w:rsidR="00E85443" w:rsidRPr="00E85443" w:rsidRDefault="00E85443" w:rsidP="00E85443">
      <w:pPr>
        <w:jc w:val="both"/>
        <w:rPr>
          <w:rFonts w:ascii="Book Antiqua" w:hAnsi="Book Antiqua"/>
          <w:color w:val="111111"/>
          <w:sz w:val="24"/>
          <w:szCs w:val="24"/>
        </w:rPr>
      </w:pPr>
    </w:p>
    <w:p w:rsidR="00E85443" w:rsidRPr="006178D4" w:rsidRDefault="00E85443" w:rsidP="00E85443">
      <w:pPr>
        <w:jc w:val="both"/>
        <w:rPr>
          <w:rFonts w:ascii="Book Antiqua" w:hAnsi="Book Antiqua"/>
          <w:color w:val="111111"/>
          <w:sz w:val="24"/>
          <w:szCs w:val="24"/>
        </w:rPr>
      </w:pPr>
      <w:r w:rsidRPr="00E85443">
        <w:rPr>
          <w:rFonts w:ascii="Book Antiqua" w:hAnsi="Book Antiqua"/>
          <w:color w:val="111111"/>
          <w:sz w:val="24"/>
          <w:szCs w:val="24"/>
        </w:rPr>
        <w:t>Sehubungan dengan kemampuan berpikir kreatif matematika dan kaitannya dengan tingkat kepercayaan diri, maka siswa harus memiliki tingkat kepercayaan diri yang tinggi agar dapat berpikir kreatif</w:t>
      </w:r>
      <w:r w:rsidR="006178D4">
        <w:rPr>
          <w:rFonts w:ascii="Book Antiqua" w:hAnsi="Book Antiqua"/>
          <w:color w:val="111111"/>
          <w:sz w:val="24"/>
          <w:szCs w:val="24"/>
        </w:rPr>
        <w:t xml:space="preserve"> (</w:t>
      </w:r>
      <w:r w:rsidR="006178D4">
        <w:rPr>
          <w:rFonts w:ascii="Book Antiqua" w:hAnsi="Book Antiqua"/>
          <w:sz w:val="24"/>
          <w:szCs w:val="24"/>
        </w:rPr>
        <w:t>Mahmudi &amp; Sumarmo (2014)</w:t>
      </w:r>
      <w:r w:rsidRPr="006178D4">
        <w:rPr>
          <w:rFonts w:ascii="Book Antiqua" w:hAnsi="Book Antiqua"/>
          <w:sz w:val="24"/>
          <w:szCs w:val="24"/>
        </w:rPr>
        <w:t xml:space="preserve">. </w:t>
      </w:r>
      <w:r w:rsidRPr="00E85443">
        <w:rPr>
          <w:rFonts w:ascii="Book Antiqua" w:hAnsi="Book Antiqua"/>
          <w:color w:val="111111"/>
          <w:sz w:val="24"/>
          <w:szCs w:val="24"/>
        </w:rPr>
        <w:t xml:space="preserve">Tujuan penelitian ini menganalisis kemampuan berpikir kreatif matematis ditinjau dari kepercayaan diri siswa. </w:t>
      </w:r>
    </w:p>
    <w:p w:rsidR="00E85443" w:rsidRPr="00574794" w:rsidRDefault="00E85443" w:rsidP="00E85443">
      <w:pPr>
        <w:pStyle w:val="BodyText"/>
        <w:ind w:left="296" w:right="512"/>
        <w:jc w:val="both"/>
        <w:rPr>
          <w:rFonts w:ascii="Book Antiqua" w:hAnsi="Book Antiqua"/>
        </w:rPr>
      </w:pPr>
    </w:p>
    <w:p w:rsidR="00D8096C" w:rsidRPr="00FC4459" w:rsidRDefault="00D8096C" w:rsidP="00D8096C">
      <w:pPr>
        <w:jc w:val="both"/>
        <w:rPr>
          <w:rFonts w:ascii="Book Antiqua" w:hAnsi="Book Antiqua"/>
          <w:b/>
          <w:sz w:val="24"/>
        </w:rPr>
      </w:pPr>
      <w:r w:rsidRPr="00FC4459">
        <w:rPr>
          <w:rFonts w:ascii="Book Antiqua" w:hAnsi="Book Antiqua"/>
          <w:b/>
          <w:sz w:val="24"/>
        </w:rPr>
        <w:t>METODE</w:t>
      </w:r>
    </w:p>
    <w:p w:rsidR="00D8096C" w:rsidRPr="00557790" w:rsidRDefault="00D8096C" w:rsidP="00D8096C">
      <w:pPr>
        <w:jc w:val="both"/>
        <w:rPr>
          <w:rFonts w:ascii="Book Antiqua" w:hAnsi="Book Antiqua"/>
          <w:b/>
          <w:bCs/>
          <w:color w:val="000000" w:themeColor="text1"/>
          <w:sz w:val="24"/>
          <w:szCs w:val="24"/>
        </w:rPr>
      </w:pPr>
      <w:r w:rsidRPr="00557790">
        <w:rPr>
          <w:rFonts w:ascii="Book Antiqua" w:hAnsi="Book Antiqua"/>
          <w:b/>
          <w:bCs/>
          <w:color w:val="000000" w:themeColor="text1"/>
          <w:sz w:val="24"/>
          <w:szCs w:val="24"/>
        </w:rPr>
        <w:t>Desain dan Subjek Penelitian</w:t>
      </w:r>
    </w:p>
    <w:p w:rsidR="00D564CD" w:rsidRPr="00DD2506" w:rsidRDefault="00D564CD" w:rsidP="00D564CD">
      <w:pPr>
        <w:spacing w:before="4" w:line="247" w:lineRule="auto"/>
        <w:ind w:right="-33"/>
        <w:jc w:val="both"/>
        <w:rPr>
          <w:rFonts w:ascii="Book Antiqua" w:hAnsi="Book Antiqua"/>
          <w:color w:val="111111"/>
          <w:sz w:val="24"/>
          <w:szCs w:val="24"/>
        </w:rPr>
      </w:pPr>
      <w:r w:rsidRPr="00DD2506">
        <w:rPr>
          <w:rFonts w:ascii="Book Antiqua" w:hAnsi="Book Antiqua"/>
          <w:color w:val="111111"/>
          <w:sz w:val="24"/>
          <w:szCs w:val="24"/>
        </w:rPr>
        <w:t xml:space="preserve">Penelitian ini merupakan penelitian deskriptif dengan pendekatan kualitatif. </w:t>
      </w:r>
    </w:p>
    <w:p w:rsidR="00D11869" w:rsidRPr="00DD2506" w:rsidRDefault="00D564CD" w:rsidP="00D564CD">
      <w:pPr>
        <w:spacing w:before="4" w:line="247" w:lineRule="auto"/>
        <w:ind w:right="-33"/>
        <w:jc w:val="both"/>
        <w:rPr>
          <w:rFonts w:ascii="Book Antiqua" w:hAnsi="Book Antiqua"/>
          <w:spacing w:val="-4"/>
          <w:sz w:val="24"/>
          <w:szCs w:val="24"/>
        </w:rPr>
      </w:pPr>
      <w:r w:rsidRPr="00DD2506">
        <w:rPr>
          <w:rFonts w:ascii="Book Antiqua" w:hAnsi="Book Antiqua"/>
          <w:spacing w:val="-2"/>
          <w:sz w:val="24"/>
          <w:szCs w:val="24"/>
        </w:rPr>
        <w:t>M</w:t>
      </w:r>
      <w:r w:rsidRPr="00DD2506">
        <w:rPr>
          <w:rFonts w:ascii="Book Antiqua" w:hAnsi="Book Antiqua"/>
          <w:spacing w:val="4"/>
          <w:sz w:val="24"/>
          <w:szCs w:val="24"/>
        </w:rPr>
        <w:t>e</w:t>
      </w:r>
      <w:r w:rsidRPr="00DD2506">
        <w:rPr>
          <w:rFonts w:ascii="Book Antiqua" w:hAnsi="Book Antiqua"/>
          <w:spacing w:val="-5"/>
          <w:sz w:val="24"/>
          <w:szCs w:val="24"/>
        </w:rPr>
        <w:t>n</w:t>
      </w:r>
      <w:r w:rsidRPr="00DD2506">
        <w:rPr>
          <w:rFonts w:ascii="Book Antiqua" w:hAnsi="Book Antiqua"/>
          <w:sz w:val="24"/>
          <w:szCs w:val="24"/>
        </w:rPr>
        <w:t>u</w:t>
      </w:r>
      <w:r w:rsidRPr="00DD2506">
        <w:rPr>
          <w:rFonts w:ascii="Book Antiqua" w:hAnsi="Book Antiqua"/>
          <w:spacing w:val="1"/>
          <w:sz w:val="24"/>
          <w:szCs w:val="24"/>
        </w:rPr>
        <w:t>r</w:t>
      </w:r>
      <w:r w:rsidRPr="00DD2506">
        <w:rPr>
          <w:rFonts w:ascii="Book Antiqua" w:hAnsi="Book Antiqua"/>
          <w:sz w:val="24"/>
          <w:szCs w:val="24"/>
        </w:rPr>
        <w:t>ut</w:t>
      </w:r>
      <w:r w:rsidRPr="00DD2506">
        <w:rPr>
          <w:rFonts w:ascii="Book Antiqua" w:hAnsi="Book Antiqua"/>
          <w:spacing w:val="13"/>
          <w:sz w:val="24"/>
          <w:szCs w:val="24"/>
        </w:rPr>
        <w:t xml:space="preserve"> </w:t>
      </w:r>
      <w:r w:rsidRPr="00DD2506">
        <w:rPr>
          <w:rFonts w:ascii="Book Antiqua" w:hAnsi="Book Antiqua"/>
          <w:spacing w:val="-2"/>
          <w:sz w:val="24"/>
          <w:szCs w:val="24"/>
        </w:rPr>
        <w:t>M</w:t>
      </w:r>
      <w:r w:rsidRPr="00DD2506">
        <w:rPr>
          <w:rFonts w:ascii="Book Antiqua" w:hAnsi="Book Antiqua"/>
          <w:sz w:val="24"/>
          <w:szCs w:val="24"/>
        </w:rPr>
        <w:t>uk</w:t>
      </w:r>
      <w:r w:rsidRPr="00DD2506">
        <w:rPr>
          <w:rFonts w:ascii="Book Antiqua" w:hAnsi="Book Antiqua"/>
          <w:spacing w:val="-5"/>
          <w:sz w:val="24"/>
          <w:szCs w:val="24"/>
        </w:rPr>
        <w:t>h</w:t>
      </w:r>
      <w:r w:rsidRPr="00DD2506">
        <w:rPr>
          <w:rFonts w:ascii="Book Antiqua" w:hAnsi="Book Antiqua"/>
          <w:spacing w:val="5"/>
          <w:sz w:val="24"/>
          <w:szCs w:val="24"/>
        </w:rPr>
        <w:t>t</w:t>
      </w:r>
      <w:r w:rsidRPr="00DD2506">
        <w:rPr>
          <w:rFonts w:ascii="Book Antiqua" w:hAnsi="Book Antiqua"/>
          <w:spacing w:val="-1"/>
          <w:sz w:val="24"/>
          <w:szCs w:val="24"/>
        </w:rPr>
        <w:t>a</w:t>
      </w:r>
      <w:r w:rsidRPr="00DD2506">
        <w:rPr>
          <w:rFonts w:ascii="Book Antiqua" w:hAnsi="Book Antiqua"/>
          <w:sz w:val="24"/>
          <w:szCs w:val="24"/>
        </w:rPr>
        <w:t>r</w:t>
      </w:r>
      <w:r w:rsidRPr="00DD2506">
        <w:rPr>
          <w:rFonts w:ascii="Book Antiqua" w:hAnsi="Book Antiqua"/>
          <w:spacing w:val="9"/>
          <w:sz w:val="24"/>
          <w:szCs w:val="24"/>
        </w:rPr>
        <w:t xml:space="preserve"> </w:t>
      </w:r>
      <w:r w:rsidRPr="00DD2506">
        <w:rPr>
          <w:rFonts w:ascii="Book Antiqua" w:hAnsi="Book Antiqua"/>
          <w:spacing w:val="1"/>
          <w:sz w:val="24"/>
          <w:szCs w:val="24"/>
        </w:rPr>
        <w:t>(</w:t>
      </w:r>
      <w:r w:rsidRPr="00DD2506">
        <w:rPr>
          <w:rFonts w:ascii="Book Antiqua" w:hAnsi="Book Antiqua"/>
          <w:sz w:val="24"/>
          <w:szCs w:val="24"/>
        </w:rPr>
        <w:t>2013) p</w:t>
      </w:r>
      <w:r w:rsidRPr="00DD2506">
        <w:rPr>
          <w:rFonts w:ascii="Book Antiqua" w:hAnsi="Book Antiqua"/>
          <w:spacing w:val="-1"/>
          <w:sz w:val="24"/>
          <w:szCs w:val="24"/>
        </w:rPr>
        <w:t>e</w:t>
      </w:r>
      <w:r w:rsidRPr="00DD2506">
        <w:rPr>
          <w:rFonts w:ascii="Book Antiqua" w:hAnsi="Book Antiqua"/>
          <w:spacing w:val="-5"/>
          <w:sz w:val="24"/>
          <w:szCs w:val="24"/>
        </w:rPr>
        <w:t>n</w:t>
      </w:r>
      <w:r w:rsidRPr="00DD2506">
        <w:rPr>
          <w:rFonts w:ascii="Book Antiqua" w:hAnsi="Book Antiqua"/>
          <w:spacing w:val="4"/>
          <w:sz w:val="24"/>
          <w:szCs w:val="24"/>
        </w:rPr>
        <w:t>e</w:t>
      </w:r>
      <w:r w:rsidRPr="00DD2506">
        <w:rPr>
          <w:rFonts w:ascii="Book Antiqua" w:hAnsi="Book Antiqua"/>
          <w:spacing w:val="-4"/>
          <w:sz w:val="24"/>
          <w:szCs w:val="24"/>
        </w:rPr>
        <w:t>l</w:t>
      </w:r>
      <w:r w:rsidRPr="00DD2506">
        <w:rPr>
          <w:rFonts w:ascii="Book Antiqua" w:hAnsi="Book Antiqua"/>
          <w:spacing w:val="-9"/>
          <w:sz w:val="24"/>
          <w:szCs w:val="24"/>
        </w:rPr>
        <w:t>i</w:t>
      </w:r>
      <w:r w:rsidRPr="00DD2506">
        <w:rPr>
          <w:rFonts w:ascii="Book Antiqua" w:hAnsi="Book Antiqua"/>
          <w:spacing w:val="10"/>
          <w:sz w:val="24"/>
          <w:szCs w:val="24"/>
        </w:rPr>
        <w:t>t</w:t>
      </w:r>
      <w:r w:rsidRPr="00DD2506">
        <w:rPr>
          <w:rFonts w:ascii="Book Antiqua" w:hAnsi="Book Antiqua"/>
          <w:spacing w:val="-4"/>
          <w:sz w:val="24"/>
          <w:szCs w:val="24"/>
        </w:rPr>
        <w:t>i</w:t>
      </w:r>
      <w:r w:rsidRPr="00DD2506">
        <w:rPr>
          <w:rFonts w:ascii="Book Antiqua" w:hAnsi="Book Antiqua"/>
          <w:spacing w:val="4"/>
          <w:sz w:val="24"/>
          <w:szCs w:val="24"/>
        </w:rPr>
        <w:t>a</w:t>
      </w:r>
      <w:r w:rsidRPr="00DD2506">
        <w:rPr>
          <w:rFonts w:ascii="Book Antiqua" w:hAnsi="Book Antiqua"/>
          <w:sz w:val="24"/>
          <w:szCs w:val="24"/>
        </w:rPr>
        <w:t>n</w:t>
      </w:r>
      <w:r w:rsidRPr="00DD2506">
        <w:rPr>
          <w:rFonts w:ascii="Book Antiqua" w:hAnsi="Book Antiqua"/>
          <w:spacing w:val="8"/>
          <w:sz w:val="24"/>
          <w:szCs w:val="24"/>
        </w:rPr>
        <w:t xml:space="preserve"> </w:t>
      </w:r>
      <w:r w:rsidRPr="00DD2506">
        <w:rPr>
          <w:rFonts w:ascii="Book Antiqua" w:hAnsi="Book Antiqua"/>
          <w:sz w:val="24"/>
          <w:szCs w:val="24"/>
        </w:rPr>
        <w:t>d</w:t>
      </w:r>
      <w:r w:rsidRPr="00DD2506">
        <w:rPr>
          <w:rFonts w:ascii="Book Antiqua" w:hAnsi="Book Antiqua"/>
          <w:spacing w:val="-1"/>
          <w:sz w:val="24"/>
          <w:szCs w:val="24"/>
        </w:rPr>
        <w:t>e</w:t>
      </w:r>
      <w:r w:rsidRPr="00DD2506">
        <w:rPr>
          <w:rFonts w:ascii="Book Antiqua" w:hAnsi="Book Antiqua"/>
          <w:spacing w:val="-2"/>
          <w:sz w:val="24"/>
          <w:szCs w:val="24"/>
        </w:rPr>
        <w:t>s</w:t>
      </w:r>
      <w:r w:rsidRPr="00DD2506">
        <w:rPr>
          <w:rFonts w:ascii="Book Antiqua" w:hAnsi="Book Antiqua"/>
          <w:sz w:val="24"/>
          <w:szCs w:val="24"/>
        </w:rPr>
        <w:t>k</w:t>
      </w:r>
      <w:r w:rsidRPr="00DD2506">
        <w:rPr>
          <w:rFonts w:ascii="Book Antiqua" w:hAnsi="Book Antiqua"/>
          <w:spacing w:val="6"/>
          <w:sz w:val="24"/>
          <w:szCs w:val="24"/>
        </w:rPr>
        <w:t>r</w:t>
      </w:r>
      <w:r w:rsidRPr="00DD2506">
        <w:rPr>
          <w:rFonts w:ascii="Book Antiqua" w:hAnsi="Book Antiqua"/>
          <w:spacing w:val="-9"/>
          <w:sz w:val="24"/>
          <w:szCs w:val="24"/>
        </w:rPr>
        <w:t>i</w:t>
      </w:r>
      <w:r w:rsidRPr="00DD2506">
        <w:rPr>
          <w:rFonts w:ascii="Book Antiqua" w:hAnsi="Book Antiqua"/>
          <w:sz w:val="24"/>
          <w:szCs w:val="24"/>
        </w:rPr>
        <w:t>p</w:t>
      </w:r>
      <w:r w:rsidRPr="00DD2506">
        <w:rPr>
          <w:rFonts w:ascii="Book Antiqua" w:hAnsi="Book Antiqua"/>
          <w:spacing w:val="10"/>
          <w:sz w:val="24"/>
          <w:szCs w:val="24"/>
        </w:rPr>
        <w:t>t</w:t>
      </w:r>
      <w:r w:rsidRPr="00DD2506">
        <w:rPr>
          <w:rFonts w:ascii="Book Antiqua" w:hAnsi="Book Antiqua"/>
          <w:spacing w:val="-4"/>
          <w:sz w:val="24"/>
          <w:szCs w:val="24"/>
        </w:rPr>
        <w:t>i</w:t>
      </w:r>
      <w:r w:rsidRPr="00DD2506">
        <w:rPr>
          <w:rFonts w:ascii="Book Antiqua" w:hAnsi="Book Antiqua"/>
          <w:sz w:val="24"/>
          <w:szCs w:val="24"/>
        </w:rPr>
        <w:t>f ku</w:t>
      </w:r>
      <w:r w:rsidRPr="00DD2506">
        <w:rPr>
          <w:rFonts w:ascii="Book Antiqua" w:hAnsi="Book Antiqua"/>
          <w:spacing w:val="4"/>
          <w:sz w:val="24"/>
          <w:szCs w:val="24"/>
        </w:rPr>
        <w:t>a</w:t>
      </w:r>
      <w:r w:rsidRPr="00DD2506">
        <w:rPr>
          <w:rFonts w:ascii="Book Antiqua" w:hAnsi="Book Antiqua"/>
          <w:sz w:val="24"/>
          <w:szCs w:val="24"/>
        </w:rPr>
        <w:t>l</w:t>
      </w:r>
      <w:r w:rsidRPr="00DD2506">
        <w:rPr>
          <w:rFonts w:ascii="Book Antiqua" w:hAnsi="Book Antiqua"/>
          <w:spacing w:val="-9"/>
          <w:sz w:val="24"/>
          <w:szCs w:val="24"/>
        </w:rPr>
        <w:t>i</w:t>
      </w:r>
      <w:r w:rsidRPr="00DD2506">
        <w:rPr>
          <w:rFonts w:ascii="Book Antiqua" w:hAnsi="Book Antiqua"/>
          <w:spacing w:val="5"/>
          <w:sz w:val="24"/>
          <w:szCs w:val="24"/>
        </w:rPr>
        <w:t>t</w:t>
      </w:r>
      <w:r w:rsidRPr="00DD2506">
        <w:rPr>
          <w:rFonts w:ascii="Book Antiqua" w:hAnsi="Book Antiqua"/>
          <w:spacing w:val="-1"/>
          <w:sz w:val="24"/>
          <w:szCs w:val="24"/>
        </w:rPr>
        <w:t>a</w:t>
      </w:r>
      <w:r w:rsidRPr="00DD2506">
        <w:rPr>
          <w:rFonts w:ascii="Book Antiqua" w:hAnsi="Book Antiqua"/>
          <w:spacing w:val="10"/>
          <w:sz w:val="24"/>
          <w:szCs w:val="24"/>
        </w:rPr>
        <w:t>t</w:t>
      </w:r>
      <w:r w:rsidRPr="00DD2506">
        <w:rPr>
          <w:rFonts w:ascii="Book Antiqua" w:hAnsi="Book Antiqua"/>
          <w:spacing w:val="-4"/>
          <w:sz w:val="24"/>
          <w:szCs w:val="24"/>
        </w:rPr>
        <w:t>i</w:t>
      </w:r>
      <w:r w:rsidRPr="00DD2506">
        <w:rPr>
          <w:rFonts w:ascii="Book Antiqua" w:hAnsi="Book Antiqua"/>
          <w:sz w:val="24"/>
          <w:szCs w:val="24"/>
        </w:rPr>
        <w:t>f</w:t>
      </w:r>
      <w:r w:rsidRPr="00DD2506">
        <w:rPr>
          <w:rFonts w:ascii="Book Antiqua" w:hAnsi="Book Antiqua"/>
          <w:spacing w:val="5"/>
          <w:sz w:val="24"/>
          <w:szCs w:val="24"/>
        </w:rPr>
        <w:t xml:space="preserve"> </w:t>
      </w:r>
      <w:r w:rsidRPr="00DD2506">
        <w:rPr>
          <w:rFonts w:ascii="Book Antiqua" w:hAnsi="Book Antiqua"/>
          <w:spacing w:val="-1"/>
          <w:sz w:val="24"/>
          <w:szCs w:val="24"/>
        </w:rPr>
        <w:t>merupakan</w:t>
      </w:r>
      <w:r w:rsidRPr="00DD2506">
        <w:rPr>
          <w:rFonts w:ascii="Book Antiqua" w:hAnsi="Book Antiqua"/>
          <w:sz w:val="24"/>
          <w:szCs w:val="24"/>
        </w:rPr>
        <w:t xml:space="preserve"> </w:t>
      </w:r>
      <w:r w:rsidRPr="00DD2506">
        <w:rPr>
          <w:rFonts w:ascii="Book Antiqua" w:hAnsi="Book Antiqua"/>
          <w:spacing w:val="-2"/>
          <w:sz w:val="24"/>
          <w:szCs w:val="24"/>
        </w:rPr>
        <w:t>s</w:t>
      </w:r>
      <w:r w:rsidRPr="00DD2506">
        <w:rPr>
          <w:rFonts w:ascii="Book Antiqua" w:hAnsi="Book Antiqua"/>
          <w:spacing w:val="4"/>
          <w:sz w:val="24"/>
          <w:szCs w:val="24"/>
        </w:rPr>
        <w:t>e</w:t>
      </w:r>
      <w:r w:rsidRPr="00DD2506">
        <w:rPr>
          <w:rFonts w:ascii="Book Antiqua" w:hAnsi="Book Antiqua"/>
          <w:spacing w:val="-5"/>
          <w:sz w:val="24"/>
          <w:szCs w:val="24"/>
        </w:rPr>
        <w:t>b</w:t>
      </w:r>
      <w:r w:rsidRPr="00DD2506">
        <w:rPr>
          <w:rFonts w:ascii="Book Antiqua" w:hAnsi="Book Antiqua"/>
          <w:sz w:val="24"/>
          <w:szCs w:val="24"/>
        </w:rPr>
        <w:t>u</w:t>
      </w:r>
      <w:r w:rsidRPr="00DD2506">
        <w:rPr>
          <w:rFonts w:ascii="Book Antiqua" w:hAnsi="Book Antiqua"/>
          <w:spacing w:val="4"/>
          <w:sz w:val="24"/>
          <w:szCs w:val="24"/>
        </w:rPr>
        <w:t>a</w:t>
      </w:r>
      <w:r w:rsidRPr="00DD2506">
        <w:rPr>
          <w:rFonts w:ascii="Book Antiqua" w:hAnsi="Book Antiqua"/>
          <w:sz w:val="24"/>
          <w:szCs w:val="24"/>
        </w:rPr>
        <w:t>h</w:t>
      </w:r>
      <w:r w:rsidRPr="00DD2506">
        <w:rPr>
          <w:rFonts w:ascii="Book Antiqua" w:hAnsi="Book Antiqua"/>
          <w:spacing w:val="5"/>
          <w:sz w:val="24"/>
          <w:szCs w:val="24"/>
        </w:rPr>
        <w:t xml:space="preserve"> </w:t>
      </w:r>
      <w:r w:rsidRPr="00DD2506">
        <w:rPr>
          <w:rFonts w:ascii="Book Antiqua" w:hAnsi="Book Antiqua"/>
          <w:spacing w:val="-4"/>
          <w:sz w:val="24"/>
          <w:szCs w:val="24"/>
        </w:rPr>
        <w:t>m</w:t>
      </w:r>
      <w:r w:rsidRPr="00DD2506">
        <w:rPr>
          <w:rFonts w:ascii="Book Antiqua" w:hAnsi="Book Antiqua"/>
          <w:spacing w:val="-1"/>
          <w:sz w:val="24"/>
          <w:szCs w:val="24"/>
        </w:rPr>
        <w:t>e</w:t>
      </w:r>
      <w:r w:rsidRPr="00DD2506">
        <w:rPr>
          <w:rFonts w:ascii="Book Antiqua" w:hAnsi="Book Antiqua"/>
          <w:spacing w:val="5"/>
          <w:sz w:val="24"/>
          <w:szCs w:val="24"/>
        </w:rPr>
        <w:t>to</w:t>
      </w:r>
      <w:r w:rsidRPr="00DD2506">
        <w:rPr>
          <w:rFonts w:ascii="Book Antiqua" w:hAnsi="Book Antiqua"/>
          <w:sz w:val="24"/>
          <w:szCs w:val="24"/>
        </w:rPr>
        <w:t>de</w:t>
      </w:r>
      <w:r w:rsidRPr="00DD2506">
        <w:rPr>
          <w:rFonts w:ascii="Book Antiqua" w:hAnsi="Book Antiqua"/>
          <w:spacing w:val="4"/>
          <w:sz w:val="24"/>
          <w:szCs w:val="24"/>
        </w:rPr>
        <w:t xml:space="preserve"> </w:t>
      </w:r>
      <w:r w:rsidRPr="00DD2506">
        <w:rPr>
          <w:rFonts w:ascii="Book Antiqua" w:hAnsi="Book Antiqua"/>
          <w:spacing w:val="-10"/>
          <w:sz w:val="24"/>
          <w:szCs w:val="24"/>
        </w:rPr>
        <w:t>y</w:t>
      </w:r>
      <w:r w:rsidRPr="00DD2506">
        <w:rPr>
          <w:rFonts w:ascii="Book Antiqua" w:hAnsi="Book Antiqua"/>
          <w:spacing w:val="4"/>
          <w:sz w:val="24"/>
          <w:szCs w:val="24"/>
        </w:rPr>
        <w:t>a</w:t>
      </w:r>
      <w:r w:rsidRPr="00DD2506">
        <w:rPr>
          <w:rFonts w:ascii="Book Antiqua" w:hAnsi="Book Antiqua"/>
          <w:spacing w:val="-5"/>
          <w:sz w:val="24"/>
          <w:szCs w:val="24"/>
        </w:rPr>
        <w:t>n</w:t>
      </w:r>
      <w:r w:rsidRPr="00DD2506">
        <w:rPr>
          <w:rFonts w:ascii="Book Antiqua" w:hAnsi="Book Antiqua"/>
          <w:sz w:val="24"/>
          <w:szCs w:val="24"/>
        </w:rPr>
        <w:t>g</w:t>
      </w:r>
      <w:r w:rsidRPr="00DD2506">
        <w:rPr>
          <w:rFonts w:ascii="Book Antiqua" w:hAnsi="Book Antiqua"/>
          <w:spacing w:val="5"/>
          <w:sz w:val="24"/>
          <w:szCs w:val="24"/>
        </w:rPr>
        <w:t xml:space="preserve"> d</w:t>
      </w:r>
      <w:r w:rsidRPr="00DD2506">
        <w:rPr>
          <w:rFonts w:ascii="Book Antiqua" w:hAnsi="Book Antiqua"/>
          <w:spacing w:val="-4"/>
          <w:sz w:val="24"/>
          <w:szCs w:val="24"/>
        </w:rPr>
        <w:t>i</w:t>
      </w:r>
      <w:r w:rsidRPr="00DD2506">
        <w:rPr>
          <w:rFonts w:ascii="Book Antiqua" w:hAnsi="Book Antiqua"/>
          <w:sz w:val="24"/>
          <w:szCs w:val="24"/>
        </w:rPr>
        <w:t>g</w:t>
      </w:r>
      <w:r w:rsidRPr="00DD2506">
        <w:rPr>
          <w:rFonts w:ascii="Book Antiqua" w:hAnsi="Book Antiqua"/>
          <w:spacing w:val="5"/>
          <w:sz w:val="24"/>
          <w:szCs w:val="24"/>
        </w:rPr>
        <w:t>u</w:t>
      </w:r>
      <w:r w:rsidRPr="00DD2506">
        <w:rPr>
          <w:rFonts w:ascii="Book Antiqua" w:hAnsi="Book Antiqua"/>
          <w:sz w:val="24"/>
          <w:szCs w:val="24"/>
        </w:rPr>
        <w:t>n</w:t>
      </w:r>
      <w:r w:rsidRPr="00DD2506">
        <w:rPr>
          <w:rFonts w:ascii="Book Antiqua" w:hAnsi="Book Antiqua"/>
          <w:spacing w:val="-1"/>
          <w:sz w:val="24"/>
          <w:szCs w:val="24"/>
        </w:rPr>
        <w:t>a</w:t>
      </w:r>
      <w:r w:rsidRPr="00DD2506">
        <w:rPr>
          <w:rFonts w:ascii="Book Antiqua" w:hAnsi="Book Antiqua"/>
          <w:sz w:val="24"/>
          <w:szCs w:val="24"/>
        </w:rPr>
        <w:t>k</w:t>
      </w:r>
      <w:r w:rsidRPr="00DD2506">
        <w:rPr>
          <w:rFonts w:ascii="Book Antiqua" w:hAnsi="Book Antiqua"/>
          <w:spacing w:val="4"/>
          <w:sz w:val="24"/>
          <w:szCs w:val="24"/>
        </w:rPr>
        <w:t>a</w:t>
      </w:r>
      <w:r w:rsidRPr="00DD2506">
        <w:rPr>
          <w:rFonts w:ascii="Book Antiqua" w:hAnsi="Book Antiqua"/>
          <w:sz w:val="24"/>
          <w:szCs w:val="24"/>
        </w:rPr>
        <w:t>n p</w:t>
      </w:r>
      <w:r w:rsidRPr="00DD2506">
        <w:rPr>
          <w:rFonts w:ascii="Book Antiqua" w:hAnsi="Book Antiqua"/>
          <w:spacing w:val="4"/>
          <w:sz w:val="24"/>
          <w:szCs w:val="24"/>
        </w:rPr>
        <w:t>e</w:t>
      </w:r>
      <w:r w:rsidRPr="00DD2506">
        <w:rPr>
          <w:rFonts w:ascii="Book Antiqua" w:hAnsi="Book Antiqua"/>
          <w:spacing w:val="-5"/>
          <w:sz w:val="24"/>
          <w:szCs w:val="24"/>
        </w:rPr>
        <w:t>n</w:t>
      </w:r>
      <w:r w:rsidRPr="00DD2506">
        <w:rPr>
          <w:rFonts w:ascii="Book Antiqua" w:hAnsi="Book Antiqua"/>
          <w:spacing w:val="4"/>
          <w:sz w:val="24"/>
          <w:szCs w:val="24"/>
        </w:rPr>
        <w:t>e</w:t>
      </w:r>
      <w:r w:rsidRPr="00DD2506">
        <w:rPr>
          <w:rFonts w:ascii="Book Antiqua" w:hAnsi="Book Antiqua"/>
          <w:sz w:val="24"/>
          <w:szCs w:val="24"/>
        </w:rPr>
        <w:t>l</w:t>
      </w:r>
      <w:r w:rsidRPr="00DD2506">
        <w:rPr>
          <w:rFonts w:ascii="Book Antiqua" w:hAnsi="Book Antiqua"/>
          <w:spacing w:val="-9"/>
          <w:sz w:val="24"/>
          <w:szCs w:val="24"/>
        </w:rPr>
        <w:t>i</w:t>
      </w:r>
      <w:r w:rsidRPr="00DD2506">
        <w:rPr>
          <w:rFonts w:ascii="Book Antiqua" w:hAnsi="Book Antiqua"/>
          <w:spacing w:val="10"/>
          <w:sz w:val="24"/>
          <w:szCs w:val="24"/>
        </w:rPr>
        <w:t>t</w:t>
      </w:r>
      <w:r w:rsidRPr="00DD2506">
        <w:rPr>
          <w:rFonts w:ascii="Book Antiqua" w:hAnsi="Book Antiqua"/>
          <w:sz w:val="24"/>
          <w:szCs w:val="24"/>
        </w:rPr>
        <w:t>i</w:t>
      </w:r>
      <w:r w:rsidRPr="00DD2506">
        <w:rPr>
          <w:rFonts w:ascii="Book Antiqua" w:hAnsi="Book Antiqua"/>
          <w:spacing w:val="1"/>
          <w:sz w:val="24"/>
          <w:szCs w:val="24"/>
        </w:rPr>
        <w:t xml:space="preserve"> </w:t>
      </w:r>
      <w:r w:rsidRPr="00DD2506">
        <w:rPr>
          <w:rFonts w:ascii="Book Antiqua" w:hAnsi="Book Antiqua"/>
          <w:spacing w:val="5"/>
          <w:sz w:val="24"/>
          <w:szCs w:val="24"/>
        </w:rPr>
        <w:t>u</w:t>
      </w:r>
      <w:r w:rsidRPr="00DD2506">
        <w:rPr>
          <w:rFonts w:ascii="Book Antiqua" w:hAnsi="Book Antiqua"/>
          <w:spacing w:val="-5"/>
          <w:sz w:val="24"/>
          <w:szCs w:val="24"/>
        </w:rPr>
        <w:t>n</w:t>
      </w:r>
      <w:r w:rsidRPr="00DD2506">
        <w:rPr>
          <w:rFonts w:ascii="Book Antiqua" w:hAnsi="Book Antiqua"/>
          <w:spacing w:val="5"/>
          <w:sz w:val="24"/>
          <w:szCs w:val="24"/>
        </w:rPr>
        <w:t>t</w:t>
      </w:r>
      <w:r w:rsidRPr="00DD2506">
        <w:rPr>
          <w:rFonts w:ascii="Book Antiqua" w:hAnsi="Book Antiqua"/>
          <w:sz w:val="24"/>
          <w:szCs w:val="24"/>
        </w:rPr>
        <w:t>uk</w:t>
      </w:r>
      <w:r w:rsidRPr="00DD2506">
        <w:rPr>
          <w:rFonts w:ascii="Book Antiqua" w:hAnsi="Book Antiqua"/>
          <w:spacing w:val="10"/>
          <w:sz w:val="24"/>
          <w:szCs w:val="24"/>
        </w:rPr>
        <w:t xml:space="preserve"> </w:t>
      </w:r>
      <w:r w:rsidRPr="00DD2506">
        <w:rPr>
          <w:rFonts w:ascii="Book Antiqua" w:hAnsi="Book Antiqua"/>
          <w:spacing w:val="-9"/>
          <w:sz w:val="24"/>
          <w:szCs w:val="24"/>
        </w:rPr>
        <w:t>m</w:t>
      </w:r>
      <w:r w:rsidRPr="00DD2506">
        <w:rPr>
          <w:rFonts w:ascii="Book Antiqua" w:hAnsi="Book Antiqua"/>
          <w:spacing w:val="4"/>
          <w:sz w:val="24"/>
          <w:szCs w:val="24"/>
        </w:rPr>
        <w:t>e</w:t>
      </w:r>
      <w:r w:rsidRPr="00DD2506">
        <w:rPr>
          <w:rFonts w:ascii="Book Antiqua" w:hAnsi="Book Antiqua"/>
          <w:spacing w:val="-5"/>
          <w:sz w:val="24"/>
          <w:szCs w:val="24"/>
        </w:rPr>
        <w:t>n</w:t>
      </w:r>
      <w:r w:rsidRPr="00DD2506">
        <w:rPr>
          <w:rFonts w:ascii="Book Antiqua" w:hAnsi="Book Antiqua"/>
          <w:spacing w:val="4"/>
          <w:sz w:val="24"/>
          <w:szCs w:val="24"/>
        </w:rPr>
        <w:t>e</w:t>
      </w:r>
      <w:r w:rsidRPr="00DD2506">
        <w:rPr>
          <w:rFonts w:ascii="Book Antiqua" w:hAnsi="Book Antiqua"/>
          <w:spacing w:val="-4"/>
          <w:sz w:val="24"/>
          <w:szCs w:val="24"/>
        </w:rPr>
        <w:t>m</w:t>
      </w:r>
      <w:r w:rsidRPr="00DD2506">
        <w:rPr>
          <w:rFonts w:ascii="Book Antiqua" w:hAnsi="Book Antiqua"/>
          <w:sz w:val="24"/>
          <w:szCs w:val="24"/>
        </w:rPr>
        <w:t>uk</w:t>
      </w:r>
      <w:r w:rsidRPr="00DD2506">
        <w:rPr>
          <w:rFonts w:ascii="Book Antiqua" w:hAnsi="Book Antiqua"/>
          <w:spacing w:val="4"/>
          <w:sz w:val="24"/>
          <w:szCs w:val="24"/>
        </w:rPr>
        <w:t>a</w:t>
      </w:r>
      <w:r w:rsidRPr="00DD2506">
        <w:rPr>
          <w:rFonts w:ascii="Book Antiqua" w:hAnsi="Book Antiqua"/>
          <w:sz w:val="24"/>
          <w:szCs w:val="24"/>
        </w:rPr>
        <w:t xml:space="preserve">n </w:t>
      </w:r>
      <w:r w:rsidRPr="00DD2506">
        <w:rPr>
          <w:rFonts w:ascii="Book Antiqua" w:hAnsi="Book Antiqua"/>
          <w:spacing w:val="5"/>
          <w:sz w:val="24"/>
          <w:szCs w:val="24"/>
        </w:rPr>
        <w:t>p</w:t>
      </w:r>
      <w:r w:rsidRPr="00DD2506">
        <w:rPr>
          <w:rFonts w:ascii="Book Antiqua" w:hAnsi="Book Antiqua"/>
          <w:spacing w:val="4"/>
          <w:sz w:val="24"/>
          <w:szCs w:val="24"/>
        </w:rPr>
        <w:t>e</w:t>
      </w:r>
      <w:r w:rsidRPr="00DD2506">
        <w:rPr>
          <w:rFonts w:ascii="Book Antiqua" w:hAnsi="Book Antiqua"/>
          <w:spacing w:val="-5"/>
          <w:sz w:val="24"/>
          <w:szCs w:val="24"/>
        </w:rPr>
        <w:t>n</w:t>
      </w:r>
      <w:r w:rsidRPr="00DD2506">
        <w:rPr>
          <w:rFonts w:ascii="Book Antiqua" w:hAnsi="Book Antiqua"/>
          <w:sz w:val="24"/>
          <w:szCs w:val="24"/>
        </w:rPr>
        <w:t>g</w:t>
      </w:r>
      <w:r w:rsidRPr="00DD2506">
        <w:rPr>
          <w:rFonts w:ascii="Book Antiqua" w:hAnsi="Book Antiqua"/>
          <w:spacing w:val="-1"/>
          <w:sz w:val="24"/>
          <w:szCs w:val="24"/>
        </w:rPr>
        <w:t>e</w:t>
      </w:r>
      <w:r w:rsidRPr="00DD2506">
        <w:rPr>
          <w:rFonts w:ascii="Book Antiqua" w:hAnsi="Book Antiqua"/>
          <w:spacing w:val="5"/>
          <w:sz w:val="24"/>
          <w:szCs w:val="24"/>
        </w:rPr>
        <w:t>t</w:t>
      </w:r>
      <w:r w:rsidRPr="00DD2506">
        <w:rPr>
          <w:rFonts w:ascii="Book Antiqua" w:hAnsi="Book Antiqua"/>
          <w:spacing w:val="-1"/>
          <w:sz w:val="24"/>
          <w:szCs w:val="24"/>
        </w:rPr>
        <w:t>a</w:t>
      </w:r>
      <w:r w:rsidRPr="00DD2506">
        <w:rPr>
          <w:rFonts w:ascii="Book Antiqua" w:hAnsi="Book Antiqua"/>
          <w:spacing w:val="-5"/>
          <w:sz w:val="24"/>
          <w:szCs w:val="24"/>
        </w:rPr>
        <w:t>h</w:t>
      </w:r>
      <w:r w:rsidRPr="00DD2506">
        <w:rPr>
          <w:rFonts w:ascii="Book Antiqua" w:hAnsi="Book Antiqua"/>
          <w:sz w:val="24"/>
          <w:szCs w:val="24"/>
        </w:rPr>
        <w:t>u</w:t>
      </w:r>
      <w:r w:rsidRPr="00DD2506">
        <w:rPr>
          <w:rFonts w:ascii="Book Antiqua" w:hAnsi="Book Antiqua"/>
          <w:spacing w:val="4"/>
          <w:sz w:val="24"/>
          <w:szCs w:val="24"/>
        </w:rPr>
        <w:t>a</w:t>
      </w:r>
      <w:r w:rsidRPr="00DD2506">
        <w:rPr>
          <w:rFonts w:ascii="Book Antiqua" w:hAnsi="Book Antiqua"/>
          <w:sz w:val="24"/>
          <w:szCs w:val="24"/>
        </w:rPr>
        <w:t xml:space="preserve">n </w:t>
      </w:r>
      <w:r w:rsidRPr="00DD2506">
        <w:rPr>
          <w:rFonts w:ascii="Book Antiqua" w:hAnsi="Book Antiqua"/>
          <w:spacing w:val="-1"/>
          <w:sz w:val="24"/>
          <w:szCs w:val="24"/>
        </w:rPr>
        <w:t>a</w:t>
      </w:r>
      <w:r w:rsidRPr="00DD2506">
        <w:rPr>
          <w:rFonts w:ascii="Book Antiqua" w:hAnsi="Book Antiqua"/>
          <w:spacing w:val="5"/>
          <w:sz w:val="24"/>
          <w:szCs w:val="24"/>
        </w:rPr>
        <w:t>t</w:t>
      </w:r>
      <w:r w:rsidRPr="00DD2506">
        <w:rPr>
          <w:rFonts w:ascii="Book Antiqua" w:hAnsi="Book Antiqua"/>
          <w:spacing w:val="-1"/>
          <w:sz w:val="24"/>
          <w:szCs w:val="24"/>
        </w:rPr>
        <w:t>a</w:t>
      </w:r>
      <w:r w:rsidRPr="00DD2506">
        <w:rPr>
          <w:rFonts w:ascii="Book Antiqua" w:hAnsi="Book Antiqua"/>
          <w:sz w:val="24"/>
          <w:szCs w:val="24"/>
        </w:rPr>
        <w:t>u</w:t>
      </w:r>
      <w:r w:rsidRPr="00DD2506">
        <w:rPr>
          <w:rFonts w:ascii="Book Antiqua" w:hAnsi="Book Antiqua"/>
          <w:spacing w:val="5"/>
          <w:sz w:val="24"/>
          <w:szCs w:val="24"/>
        </w:rPr>
        <w:t xml:space="preserve"> t</w:t>
      </w:r>
      <w:r w:rsidRPr="00DD2506">
        <w:rPr>
          <w:rFonts w:ascii="Book Antiqua" w:hAnsi="Book Antiqua"/>
          <w:spacing w:val="-1"/>
          <w:sz w:val="24"/>
          <w:szCs w:val="24"/>
        </w:rPr>
        <w:t>e</w:t>
      </w:r>
      <w:r w:rsidRPr="00DD2506">
        <w:rPr>
          <w:rFonts w:ascii="Book Antiqua" w:hAnsi="Book Antiqua"/>
          <w:sz w:val="24"/>
          <w:szCs w:val="24"/>
        </w:rPr>
        <w:t>o</w:t>
      </w:r>
      <w:r w:rsidRPr="00DD2506">
        <w:rPr>
          <w:rFonts w:ascii="Book Antiqua" w:hAnsi="Book Antiqua"/>
          <w:spacing w:val="1"/>
          <w:sz w:val="24"/>
          <w:szCs w:val="24"/>
        </w:rPr>
        <w:t>r</w:t>
      </w:r>
      <w:r w:rsidRPr="00DD2506">
        <w:rPr>
          <w:rFonts w:ascii="Book Antiqua" w:hAnsi="Book Antiqua"/>
          <w:sz w:val="24"/>
          <w:szCs w:val="24"/>
        </w:rPr>
        <w:t xml:space="preserve">i </w:t>
      </w:r>
      <w:r w:rsidRPr="00D11869">
        <w:rPr>
          <w:rFonts w:ascii="Book Antiqua" w:hAnsi="Book Antiqua"/>
          <w:spacing w:val="5"/>
          <w:sz w:val="24"/>
          <w:szCs w:val="24"/>
        </w:rPr>
        <w:t>t</w:t>
      </w:r>
      <w:r w:rsidRPr="00D11869">
        <w:rPr>
          <w:rFonts w:ascii="Book Antiqua" w:hAnsi="Book Antiqua"/>
          <w:spacing w:val="-1"/>
          <w:sz w:val="24"/>
          <w:szCs w:val="24"/>
        </w:rPr>
        <w:t>e</w:t>
      </w:r>
      <w:r w:rsidRPr="00D11869">
        <w:rPr>
          <w:rFonts w:ascii="Book Antiqua" w:hAnsi="Book Antiqua"/>
          <w:spacing w:val="1"/>
          <w:sz w:val="24"/>
          <w:szCs w:val="24"/>
        </w:rPr>
        <w:t>r</w:t>
      </w:r>
      <w:r w:rsidRPr="00D11869">
        <w:rPr>
          <w:rFonts w:ascii="Book Antiqua" w:hAnsi="Book Antiqua"/>
          <w:spacing w:val="-5"/>
          <w:sz w:val="24"/>
          <w:szCs w:val="24"/>
        </w:rPr>
        <w:t>h</w:t>
      </w:r>
      <w:r w:rsidRPr="00D11869">
        <w:rPr>
          <w:rFonts w:ascii="Book Antiqua" w:hAnsi="Book Antiqua"/>
          <w:spacing w:val="-1"/>
          <w:sz w:val="24"/>
          <w:szCs w:val="24"/>
        </w:rPr>
        <w:t>a</w:t>
      </w:r>
      <w:r w:rsidRPr="00D11869">
        <w:rPr>
          <w:rFonts w:ascii="Book Antiqua" w:hAnsi="Book Antiqua"/>
          <w:sz w:val="24"/>
          <w:szCs w:val="24"/>
        </w:rPr>
        <w:t>d</w:t>
      </w:r>
      <w:r w:rsidRPr="00D11869">
        <w:rPr>
          <w:rFonts w:ascii="Book Antiqua" w:hAnsi="Book Antiqua"/>
          <w:spacing w:val="-1"/>
          <w:sz w:val="24"/>
          <w:szCs w:val="24"/>
        </w:rPr>
        <w:t>a</w:t>
      </w:r>
      <w:r w:rsidRPr="00D11869">
        <w:rPr>
          <w:rFonts w:ascii="Book Antiqua" w:hAnsi="Book Antiqua"/>
          <w:sz w:val="24"/>
          <w:szCs w:val="24"/>
        </w:rPr>
        <w:t>p</w:t>
      </w:r>
      <w:r w:rsidRPr="00D11869">
        <w:rPr>
          <w:rFonts w:ascii="Book Antiqua" w:hAnsi="Book Antiqua"/>
          <w:spacing w:val="9"/>
          <w:sz w:val="24"/>
          <w:szCs w:val="24"/>
        </w:rPr>
        <w:t xml:space="preserve"> </w:t>
      </w:r>
      <w:r w:rsidRPr="00D11869">
        <w:rPr>
          <w:rFonts w:ascii="Book Antiqua" w:hAnsi="Book Antiqua"/>
          <w:sz w:val="24"/>
          <w:szCs w:val="24"/>
        </w:rPr>
        <w:t>p</w:t>
      </w:r>
      <w:r w:rsidRPr="00D11869">
        <w:rPr>
          <w:rFonts w:ascii="Book Antiqua" w:hAnsi="Book Antiqua"/>
          <w:spacing w:val="-1"/>
          <w:sz w:val="24"/>
          <w:szCs w:val="24"/>
        </w:rPr>
        <w:t>e</w:t>
      </w:r>
      <w:r w:rsidRPr="00D11869">
        <w:rPr>
          <w:rFonts w:ascii="Book Antiqua" w:hAnsi="Book Antiqua"/>
          <w:spacing w:val="-5"/>
          <w:sz w:val="24"/>
          <w:szCs w:val="24"/>
        </w:rPr>
        <w:t>n</w:t>
      </w:r>
      <w:r w:rsidRPr="00D11869">
        <w:rPr>
          <w:rFonts w:ascii="Book Antiqua" w:hAnsi="Book Antiqua"/>
          <w:spacing w:val="4"/>
          <w:sz w:val="24"/>
          <w:szCs w:val="24"/>
        </w:rPr>
        <w:t>e</w:t>
      </w:r>
      <w:r w:rsidRPr="00D11869">
        <w:rPr>
          <w:rFonts w:ascii="Book Antiqua" w:hAnsi="Book Antiqua"/>
          <w:sz w:val="24"/>
          <w:szCs w:val="24"/>
        </w:rPr>
        <w:t>l</w:t>
      </w:r>
      <w:r w:rsidRPr="00D11869">
        <w:rPr>
          <w:rFonts w:ascii="Book Antiqua" w:hAnsi="Book Antiqua"/>
          <w:spacing w:val="-9"/>
          <w:sz w:val="24"/>
          <w:szCs w:val="24"/>
        </w:rPr>
        <w:t>i</w:t>
      </w:r>
      <w:r w:rsidRPr="00D11869">
        <w:rPr>
          <w:rFonts w:ascii="Book Antiqua" w:hAnsi="Book Antiqua"/>
          <w:spacing w:val="10"/>
          <w:sz w:val="24"/>
          <w:szCs w:val="24"/>
        </w:rPr>
        <w:t>t</w:t>
      </w:r>
      <w:r w:rsidRPr="00D11869">
        <w:rPr>
          <w:rFonts w:ascii="Book Antiqua" w:hAnsi="Book Antiqua"/>
          <w:spacing w:val="-4"/>
          <w:sz w:val="24"/>
          <w:szCs w:val="24"/>
        </w:rPr>
        <w:t>i</w:t>
      </w:r>
      <w:r w:rsidRPr="00D11869">
        <w:rPr>
          <w:rFonts w:ascii="Book Antiqua" w:hAnsi="Book Antiqua"/>
          <w:spacing w:val="4"/>
          <w:sz w:val="24"/>
          <w:szCs w:val="24"/>
        </w:rPr>
        <w:t>a</w:t>
      </w:r>
      <w:r w:rsidRPr="00D11869">
        <w:rPr>
          <w:rFonts w:ascii="Book Antiqua" w:hAnsi="Book Antiqua"/>
          <w:sz w:val="24"/>
          <w:szCs w:val="24"/>
        </w:rPr>
        <w:t>n</w:t>
      </w:r>
      <w:r w:rsidRPr="00D11869">
        <w:rPr>
          <w:rFonts w:ascii="Book Antiqua" w:hAnsi="Book Antiqua"/>
          <w:spacing w:val="5"/>
          <w:sz w:val="24"/>
          <w:szCs w:val="24"/>
        </w:rPr>
        <w:t xml:space="preserve"> </w:t>
      </w:r>
      <w:r w:rsidRPr="00D11869">
        <w:rPr>
          <w:rFonts w:ascii="Book Antiqua" w:hAnsi="Book Antiqua"/>
          <w:sz w:val="24"/>
          <w:szCs w:val="24"/>
        </w:rPr>
        <w:t>p</w:t>
      </w:r>
      <w:r w:rsidRPr="00D11869">
        <w:rPr>
          <w:rFonts w:ascii="Book Antiqua" w:hAnsi="Book Antiqua"/>
          <w:spacing w:val="-1"/>
          <w:sz w:val="24"/>
          <w:szCs w:val="24"/>
        </w:rPr>
        <w:t>a</w:t>
      </w:r>
      <w:r w:rsidRPr="00D11869">
        <w:rPr>
          <w:rFonts w:ascii="Book Antiqua" w:hAnsi="Book Antiqua"/>
          <w:sz w:val="24"/>
          <w:szCs w:val="24"/>
        </w:rPr>
        <w:t>da</w:t>
      </w:r>
      <w:r w:rsidRPr="00D11869">
        <w:rPr>
          <w:rFonts w:ascii="Book Antiqua" w:hAnsi="Book Antiqua"/>
          <w:spacing w:val="8"/>
          <w:sz w:val="24"/>
          <w:szCs w:val="24"/>
        </w:rPr>
        <w:t xml:space="preserve"> </w:t>
      </w:r>
      <w:r w:rsidRPr="00D11869">
        <w:rPr>
          <w:rFonts w:ascii="Book Antiqua" w:hAnsi="Book Antiqua"/>
          <w:spacing w:val="-2"/>
          <w:sz w:val="24"/>
          <w:szCs w:val="24"/>
        </w:rPr>
        <w:t>s</w:t>
      </w:r>
      <w:r w:rsidRPr="00D11869">
        <w:rPr>
          <w:rFonts w:ascii="Book Antiqua" w:hAnsi="Book Antiqua"/>
          <w:spacing w:val="-1"/>
          <w:sz w:val="24"/>
          <w:szCs w:val="24"/>
        </w:rPr>
        <w:t>a</w:t>
      </w:r>
      <w:r w:rsidRPr="00D11869">
        <w:rPr>
          <w:rFonts w:ascii="Book Antiqua" w:hAnsi="Book Antiqua"/>
          <w:spacing w:val="5"/>
          <w:sz w:val="24"/>
          <w:szCs w:val="24"/>
        </w:rPr>
        <w:t>t</w:t>
      </w:r>
      <w:r w:rsidRPr="00D11869">
        <w:rPr>
          <w:rFonts w:ascii="Book Antiqua" w:hAnsi="Book Antiqua"/>
          <w:sz w:val="24"/>
          <w:szCs w:val="24"/>
        </w:rPr>
        <w:t>u</w:t>
      </w:r>
      <w:r w:rsidRPr="00D11869">
        <w:rPr>
          <w:rFonts w:ascii="Book Antiqua" w:hAnsi="Book Antiqua"/>
          <w:spacing w:val="9"/>
          <w:sz w:val="24"/>
          <w:szCs w:val="24"/>
        </w:rPr>
        <w:t xml:space="preserve"> </w:t>
      </w:r>
      <w:r w:rsidRPr="00D11869">
        <w:rPr>
          <w:rFonts w:ascii="Book Antiqua" w:hAnsi="Book Antiqua"/>
          <w:sz w:val="24"/>
          <w:szCs w:val="24"/>
        </w:rPr>
        <w:t>w</w:t>
      </w:r>
      <w:r w:rsidRPr="00D11869">
        <w:rPr>
          <w:rFonts w:ascii="Book Antiqua" w:hAnsi="Book Antiqua"/>
          <w:spacing w:val="-1"/>
          <w:sz w:val="24"/>
          <w:szCs w:val="24"/>
        </w:rPr>
        <w:t>a</w:t>
      </w:r>
      <w:r w:rsidRPr="00D11869">
        <w:rPr>
          <w:rFonts w:ascii="Book Antiqua" w:hAnsi="Book Antiqua"/>
          <w:sz w:val="24"/>
          <w:szCs w:val="24"/>
        </w:rPr>
        <w:t>k</w:t>
      </w:r>
      <w:r w:rsidRPr="00D11869">
        <w:rPr>
          <w:rFonts w:ascii="Book Antiqua" w:hAnsi="Book Antiqua"/>
          <w:spacing w:val="5"/>
          <w:sz w:val="24"/>
          <w:szCs w:val="24"/>
        </w:rPr>
        <w:t>t</w:t>
      </w:r>
      <w:r w:rsidRPr="00D11869">
        <w:rPr>
          <w:rFonts w:ascii="Book Antiqua" w:hAnsi="Book Antiqua"/>
          <w:sz w:val="24"/>
          <w:szCs w:val="24"/>
        </w:rPr>
        <w:t xml:space="preserve">u </w:t>
      </w:r>
      <w:r w:rsidRPr="00D11869">
        <w:rPr>
          <w:rFonts w:ascii="Book Antiqua" w:hAnsi="Book Antiqua"/>
          <w:spacing w:val="5"/>
          <w:sz w:val="24"/>
          <w:szCs w:val="24"/>
        </w:rPr>
        <w:t>t</w:t>
      </w:r>
      <w:r w:rsidRPr="00D11869">
        <w:rPr>
          <w:rFonts w:ascii="Book Antiqua" w:hAnsi="Book Antiqua"/>
          <w:spacing w:val="-1"/>
          <w:sz w:val="24"/>
          <w:szCs w:val="24"/>
        </w:rPr>
        <w:t>e</w:t>
      </w:r>
      <w:r w:rsidRPr="00D11869">
        <w:rPr>
          <w:rFonts w:ascii="Book Antiqua" w:hAnsi="Book Antiqua"/>
          <w:spacing w:val="-3"/>
          <w:sz w:val="24"/>
          <w:szCs w:val="24"/>
        </w:rPr>
        <w:t>r</w:t>
      </w:r>
      <w:r w:rsidRPr="00D11869">
        <w:rPr>
          <w:rFonts w:ascii="Book Antiqua" w:hAnsi="Book Antiqua"/>
          <w:spacing w:val="5"/>
          <w:sz w:val="24"/>
          <w:szCs w:val="24"/>
        </w:rPr>
        <w:t>t</w:t>
      </w:r>
      <w:r w:rsidRPr="00D11869">
        <w:rPr>
          <w:rFonts w:ascii="Book Antiqua" w:hAnsi="Book Antiqua"/>
          <w:spacing w:val="-1"/>
          <w:sz w:val="24"/>
          <w:szCs w:val="24"/>
        </w:rPr>
        <w:t>e</w:t>
      </w:r>
      <w:r w:rsidRPr="00D11869">
        <w:rPr>
          <w:rFonts w:ascii="Book Antiqua" w:hAnsi="Book Antiqua"/>
          <w:spacing w:val="-5"/>
          <w:sz w:val="24"/>
          <w:szCs w:val="24"/>
        </w:rPr>
        <w:t>n</w:t>
      </w:r>
      <w:r w:rsidRPr="00D11869">
        <w:rPr>
          <w:rFonts w:ascii="Book Antiqua" w:hAnsi="Book Antiqua"/>
          <w:spacing w:val="5"/>
          <w:sz w:val="24"/>
          <w:szCs w:val="24"/>
        </w:rPr>
        <w:t>t</w:t>
      </w:r>
      <w:r w:rsidRPr="00D11869">
        <w:rPr>
          <w:rFonts w:ascii="Book Antiqua" w:hAnsi="Book Antiqua"/>
          <w:spacing w:val="-5"/>
          <w:sz w:val="24"/>
          <w:szCs w:val="24"/>
        </w:rPr>
        <w:t>u</w:t>
      </w:r>
      <w:r w:rsidRPr="00D11869">
        <w:rPr>
          <w:rFonts w:ascii="Book Antiqua" w:hAnsi="Book Antiqua"/>
          <w:sz w:val="24"/>
          <w:szCs w:val="24"/>
        </w:rPr>
        <w:t>.</w:t>
      </w:r>
      <w:r w:rsidRPr="00D11869">
        <w:rPr>
          <w:rFonts w:ascii="Book Antiqua" w:hAnsi="Book Antiqua"/>
          <w:spacing w:val="7"/>
          <w:sz w:val="24"/>
          <w:szCs w:val="24"/>
        </w:rPr>
        <w:t xml:space="preserve"> </w:t>
      </w:r>
      <w:r w:rsidRPr="00D11869">
        <w:rPr>
          <w:rFonts w:ascii="Book Antiqua" w:hAnsi="Book Antiqua"/>
          <w:spacing w:val="2"/>
          <w:sz w:val="24"/>
          <w:szCs w:val="24"/>
        </w:rPr>
        <w:t>M</w:t>
      </w:r>
      <w:r w:rsidRPr="00D11869">
        <w:rPr>
          <w:rFonts w:ascii="Book Antiqua" w:hAnsi="Book Antiqua"/>
          <w:spacing w:val="4"/>
          <w:sz w:val="24"/>
          <w:szCs w:val="24"/>
        </w:rPr>
        <w:t>e</w:t>
      </w:r>
      <w:r w:rsidRPr="00D11869">
        <w:rPr>
          <w:rFonts w:ascii="Book Antiqua" w:hAnsi="Book Antiqua"/>
          <w:spacing w:val="-4"/>
          <w:sz w:val="24"/>
          <w:szCs w:val="24"/>
        </w:rPr>
        <w:t>l</w:t>
      </w:r>
      <w:r w:rsidRPr="00D11869">
        <w:rPr>
          <w:rFonts w:ascii="Book Antiqua" w:hAnsi="Book Antiqua"/>
          <w:spacing w:val="4"/>
          <w:sz w:val="24"/>
          <w:szCs w:val="24"/>
        </w:rPr>
        <w:t>a</w:t>
      </w:r>
      <w:r w:rsidRPr="00D11869">
        <w:rPr>
          <w:rFonts w:ascii="Book Antiqua" w:hAnsi="Book Antiqua"/>
          <w:spacing w:val="-4"/>
          <w:sz w:val="24"/>
          <w:szCs w:val="24"/>
        </w:rPr>
        <w:t>l</w:t>
      </w:r>
      <w:r w:rsidRPr="00D11869">
        <w:rPr>
          <w:rFonts w:ascii="Book Antiqua" w:hAnsi="Book Antiqua"/>
          <w:spacing w:val="5"/>
          <w:sz w:val="24"/>
          <w:szCs w:val="24"/>
        </w:rPr>
        <w:t>u</w:t>
      </w:r>
      <w:r w:rsidRPr="00D11869">
        <w:rPr>
          <w:rFonts w:ascii="Book Antiqua" w:hAnsi="Book Antiqua"/>
          <w:sz w:val="24"/>
          <w:szCs w:val="24"/>
        </w:rPr>
        <w:t xml:space="preserve">i </w:t>
      </w:r>
      <w:r w:rsidRPr="00D11869">
        <w:rPr>
          <w:rFonts w:ascii="Book Antiqua" w:hAnsi="Book Antiqua"/>
          <w:spacing w:val="-4"/>
          <w:sz w:val="24"/>
          <w:szCs w:val="24"/>
        </w:rPr>
        <w:t>m</w:t>
      </w:r>
      <w:r w:rsidRPr="00D11869">
        <w:rPr>
          <w:rFonts w:ascii="Book Antiqua" w:hAnsi="Book Antiqua"/>
          <w:spacing w:val="-1"/>
          <w:sz w:val="24"/>
          <w:szCs w:val="24"/>
        </w:rPr>
        <w:t>e</w:t>
      </w:r>
      <w:r w:rsidRPr="00D11869">
        <w:rPr>
          <w:rFonts w:ascii="Book Antiqua" w:hAnsi="Book Antiqua"/>
          <w:spacing w:val="5"/>
          <w:sz w:val="24"/>
          <w:szCs w:val="24"/>
        </w:rPr>
        <w:t>to</w:t>
      </w:r>
      <w:r w:rsidRPr="00D11869">
        <w:rPr>
          <w:rFonts w:ascii="Book Antiqua" w:hAnsi="Book Antiqua"/>
          <w:sz w:val="24"/>
          <w:szCs w:val="24"/>
        </w:rPr>
        <w:t>de</w:t>
      </w:r>
      <w:r w:rsidRPr="00D11869">
        <w:rPr>
          <w:rFonts w:ascii="Book Antiqua" w:hAnsi="Book Antiqua"/>
          <w:spacing w:val="9"/>
          <w:sz w:val="24"/>
          <w:szCs w:val="24"/>
        </w:rPr>
        <w:t xml:space="preserve"> </w:t>
      </w:r>
      <w:r w:rsidRPr="00D11869">
        <w:rPr>
          <w:rFonts w:ascii="Book Antiqua" w:hAnsi="Book Antiqua"/>
          <w:spacing w:val="-4"/>
          <w:sz w:val="24"/>
          <w:szCs w:val="24"/>
        </w:rPr>
        <w:t>i</w:t>
      </w:r>
      <w:r w:rsidRPr="00D11869">
        <w:rPr>
          <w:rFonts w:ascii="Book Antiqua" w:hAnsi="Book Antiqua"/>
          <w:sz w:val="24"/>
          <w:szCs w:val="24"/>
        </w:rPr>
        <w:t xml:space="preserve">ni dicoba untuk menganalisis </w:t>
      </w:r>
      <w:r w:rsidRPr="00D11869">
        <w:rPr>
          <w:rFonts w:ascii="Book Antiqua" w:hAnsi="Book Antiqua"/>
          <w:color w:val="111111"/>
          <w:sz w:val="24"/>
          <w:szCs w:val="24"/>
        </w:rPr>
        <w:t>kemampuan berpikir kreatif matematis ditinjau dari kepercayaan diri siswa.</w:t>
      </w:r>
      <w:r w:rsidR="00D11869" w:rsidRPr="00D11869">
        <w:rPr>
          <w:rFonts w:ascii="Book Antiqua" w:hAnsi="Book Antiqua"/>
          <w:color w:val="111111"/>
          <w:sz w:val="24"/>
          <w:szCs w:val="24"/>
        </w:rPr>
        <w:t xml:space="preserve"> Penelitian dilakukan pada </w:t>
      </w:r>
      <w:r w:rsidR="00D11869" w:rsidRPr="00D11869">
        <w:rPr>
          <w:rFonts w:ascii="Book Antiqua" w:hAnsi="Book Antiqua"/>
          <w:color w:val="111111"/>
          <w:sz w:val="24"/>
          <w:szCs w:val="24"/>
          <w:lang w:val="id-ID"/>
        </w:rPr>
        <w:t>30</w:t>
      </w:r>
      <w:r w:rsidR="00D11869" w:rsidRPr="00D11869">
        <w:rPr>
          <w:rFonts w:ascii="Book Antiqua" w:hAnsi="Book Antiqua"/>
          <w:color w:val="111111"/>
          <w:sz w:val="24"/>
          <w:szCs w:val="24"/>
        </w:rPr>
        <w:t xml:space="preserve"> siswa kelas VIII SMP Negeri </w:t>
      </w:r>
      <w:r w:rsidR="00D11869" w:rsidRPr="00D11869">
        <w:rPr>
          <w:rFonts w:ascii="Book Antiqua" w:hAnsi="Book Antiqua"/>
          <w:color w:val="111111"/>
          <w:sz w:val="24"/>
          <w:szCs w:val="24"/>
          <w:lang w:val="id-ID"/>
        </w:rPr>
        <w:t>2</w:t>
      </w:r>
      <w:r w:rsidR="00D11869" w:rsidRPr="00D11869">
        <w:rPr>
          <w:rFonts w:ascii="Book Antiqua" w:hAnsi="Book Antiqua"/>
          <w:color w:val="111111"/>
          <w:sz w:val="24"/>
          <w:szCs w:val="24"/>
        </w:rPr>
        <w:t xml:space="preserve"> </w:t>
      </w:r>
      <w:r w:rsidR="00D11869" w:rsidRPr="00D11869">
        <w:rPr>
          <w:rFonts w:ascii="Book Antiqua" w:hAnsi="Book Antiqua"/>
          <w:color w:val="111111"/>
          <w:sz w:val="24"/>
          <w:szCs w:val="24"/>
          <w:lang w:val="id-ID"/>
        </w:rPr>
        <w:t>Bengkulu tengah</w:t>
      </w:r>
      <w:r w:rsidR="00D11869" w:rsidRPr="00D11869">
        <w:rPr>
          <w:rFonts w:ascii="Book Antiqua" w:hAnsi="Book Antiqua"/>
          <w:color w:val="111111"/>
          <w:sz w:val="24"/>
          <w:szCs w:val="24"/>
        </w:rPr>
        <w:t xml:space="preserve"> tahun ajaran 20</w:t>
      </w:r>
      <w:r w:rsidR="00D11869" w:rsidRPr="00D11869">
        <w:rPr>
          <w:rFonts w:ascii="Book Antiqua" w:hAnsi="Book Antiqua"/>
          <w:color w:val="111111"/>
          <w:sz w:val="24"/>
          <w:szCs w:val="24"/>
          <w:lang w:val="id-ID"/>
        </w:rPr>
        <w:t>18</w:t>
      </w:r>
      <w:r w:rsidR="00D11869" w:rsidRPr="00D11869">
        <w:rPr>
          <w:rFonts w:ascii="Book Antiqua" w:hAnsi="Book Antiqua"/>
          <w:color w:val="111111"/>
          <w:sz w:val="24"/>
          <w:szCs w:val="24"/>
        </w:rPr>
        <w:t>-20</w:t>
      </w:r>
      <w:r w:rsidR="00D11869" w:rsidRPr="00D11869">
        <w:rPr>
          <w:rFonts w:ascii="Book Antiqua" w:hAnsi="Book Antiqua"/>
          <w:color w:val="111111"/>
          <w:sz w:val="24"/>
          <w:szCs w:val="24"/>
          <w:lang w:val="id-ID"/>
        </w:rPr>
        <w:t>19</w:t>
      </w:r>
      <w:r w:rsidR="00D11869" w:rsidRPr="00D11869">
        <w:rPr>
          <w:rFonts w:ascii="Book Antiqua" w:hAnsi="Book Antiqua"/>
          <w:color w:val="111111"/>
          <w:sz w:val="24"/>
          <w:szCs w:val="24"/>
        </w:rPr>
        <w:t>.</w:t>
      </w:r>
    </w:p>
    <w:p w:rsidR="00D8096C" w:rsidRPr="00597759" w:rsidRDefault="00D8096C" w:rsidP="00D8096C">
      <w:pPr>
        <w:jc w:val="both"/>
        <w:rPr>
          <w:rFonts w:ascii="Book Antiqua" w:hAnsi="Book Antiqua" w:cstheme="majorBidi"/>
          <w:sz w:val="24"/>
          <w:szCs w:val="24"/>
          <w:lang w:val="id-ID"/>
        </w:rPr>
      </w:pPr>
    </w:p>
    <w:p w:rsidR="00D8096C" w:rsidRPr="00557790" w:rsidRDefault="00D8096C" w:rsidP="00D8096C">
      <w:pPr>
        <w:rPr>
          <w:rFonts w:ascii="Book Antiqua" w:hAnsi="Book Antiqua"/>
          <w:b/>
          <w:bCs/>
          <w:color w:val="000000" w:themeColor="text1"/>
          <w:sz w:val="24"/>
          <w:szCs w:val="24"/>
        </w:rPr>
      </w:pPr>
      <w:r w:rsidRPr="00557790">
        <w:rPr>
          <w:rFonts w:ascii="Book Antiqua" w:hAnsi="Book Antiqua"/>
          <w:b/>
          <w:color w:val="000000" w:themeColor="text1"/>
          <w:sz w:val="24"/>
          <w:szCs w:val="24"/>
          <w:lang w:val="en-GB"/>
        </w:rPr>
        <w:t xml:space="preserve">Instruments dan Teknik Analisis Data </w:t>
      </w:r>
    </w:p>
    <w:p w:rsidR="00D564CD" w:rsidRDefault="00D564CD" w:rsidP="00D564CD">
      <w:pPr>
        <w:spacing w:before="4" w:line="247" w:lineRule="auto"/>
        <w:ind w:right="-33"/>
        <w:jc w:val="both"/>
        <w:rPr>
          <w:rFonts w:ascii="Book Antiqua" w:hAnsi="Book Antiqua"/>
          <w:color w:val="111111"/>
          <w:sz w:val="24"/>
          <w:szCs w:val="24"/>
        </w:rPr>
      </w:pPr>
      <w:r w:rsidRPr="00EC2B81">
        <w:rPr>
          <w:rFonts w:ascii="Book Antiqua" w:hAnsi="Book Antiqua"/>
          <w:spacing w:val="7"/>
          <w:sz w:val="24"/>
          <w:szCs w:val="24"/>
        </w:rPr>
        <w:t xml:space="preserve">Data dikumpulkan </w:t>
      </w:r>
      <w:r w:rsidRPr="00EC2B81">
        <w:rPr>
          <w:rFonts w:ascii="Book Antiqua" w:hAnsi="Book Antiqua"/>
          <w:sz w:val="24"/>
          <w:szCs w:val="24"/>
        </w:rPr>
        <w:t xml:space="preserve">melalui </w:t>
      </w:r>
      <w:r w:rsidRPr="00EC2B81">
        <w:rPr>
          <w:rFonts w:ascii="Book Antiqua" w:hAnsi="Book Antiqua"/>
          <w:color w:val="111111"/>
          <w:sz w:val="24"/>
          <w:szCs w:val="24"/>
        </w:rPr>
        <w:t>instrumen angket kepercayaan diri siswa dan soal tes kemampuan berpikir kreatif. Angket kepercayaan diri siswa disusun bersumber dari Hendriana (2012) yang terdiri dari 30 soal dari 5 indikator yaitu</w:t>
      </w:r>
      <w:r w:rsidRPr="00EC2B81">
        <w:rPr>
          <w:rFonts w:ascii="Book Antiqua" w:hAnsi="Book Antiqua"/>
          <w:sz w:val="24"/>
          <w:szCs w:val="24"/>
        </w:rPr>
        <w:t xml:space="preserve"> yakin dengan kemampuan diri sendiri, selalu bersikap positif dalam menghadapi masalah, bertindak mandiri dalam menghadapi keputusan, memiliki konsep diri yang positif, berani mengungkapkan pendapat. </w:t>
      </w:r>
      <w:r w:rsidR="00C004C2">
        <w:rPr>
          <w:rFonts w:ascii="Book Antiqua" w:hAnsi="Book Antiqua" w:cstheme="minorHAnsi"/>
          <w:b/>
          <w:bCs/>
          <w:noProof/>
          <w:sz w:val="28"/>
          <w:szCs w:val="24"/>
        </w:rPr>
        <w:lastRenderedPageBreak/>
        <mc:AlternateContent>
          <mc:Choice Requires="wps">
            <w:drawing>
              <wp:anchor distT="0" distB="0" distL="114300" distR="114300" simplePos="0" relativeHeight="251666432" behindDoc="0" locked="0" layoutInCell="1" allowOverlap="1" wp14:anchorId="2721EEFD" wp14:editId="5BDA1688">
                <wp:simplePos x="0" y="0"/>
                <wp:positionH relativeFrom="margin">
                  <wp:posOffset>-129431</wp:posOffset>
                </wp:positionH>
                <wp:positionV relativeFrom="paragraph">
                  <wp:posOffset>-835025</wp:posOffset>
                </wp:positionV>
                <wp:extent cx="1227872" cy="272956"/>
                <wp:effectExtent l="0" t="0" r="10795" b="13335"/>
                <wp:wrapNone/>
                <wp:docPr id="33" name="Rectangle 33"/>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A71C6" w:rsidRPr="008B0202" w:rsidRDefault="000A71C6" w:rsidP="000A71C6">
                            <w:pPr>
                              <w:rPr>
                                <w:rFonts w:ascii="Book Antiqua" w:hAnsi="Book Antiqua"/>
                                <w:i/>
                                <w:color w:val="000000" w:themeColor="text1"/>
                                <w:sz w:val="22"/>
                                <w:szCs w:val="22"/>
                              </w:rPr>
                            </w:pPr>
                            <w:r>
                              <w:rPr>
                                <w:rFonts w:ascii="Book Antiqua" w:hAnsi="Book Antiqua"/>
                                <w:b/>
                                <w:i/>
                                <w:color w:val="000000" w:themeColor="text1"/>
                                <w:sz w:val="22"/>
                                <w:szCs w:val="22"/>
                              </w:rPr>
                              <w:t>Damawar</w:t>
                            </w:r>
                          </w:p>
                          <w:p w:rsidR="000A71C6" w:rsidRPr="00B46DF6" w:rsidRDefault="000A71C6" w:rsidP="000A71C6">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1EEFD" id="Rectangle 33" o:spid="_x0000_s1029" style="position:absolute;left:0;text-align:left;margin-left:-10.2pt;margin-top:-65.75pt;width:96.7pt;height:2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" fillcolor="white [3212]" strokecolor="white [3212]" strokeweight="2pt">
                <v:textbox>
                  <w:txbxContent>
                    <w:p w:rsidR="000A71C6" w:rsidRPr="008B0202" w:rsidRDefault="000A71C6" w:rsidP="000A71C6">
                      <w:pPr>
                        <w:rPr>
                          <w:rFonts w:ascii="Book Antiqua" w:hAnsi="Book Antiqua"/>
                          <w:i/>
                          <w:color w:val="000000" w:themeColor="text1"/>
                          <w:sz w:val="22"/>
                          <w:szCs w:val="22"/>
                        </w:rPr>
                      </w:pPr>
                      <w:r>
                        <w:rPr>
                          <w:rFonts w:ascii="Book Antiqua" w:hAnsi="Book Antiqua"/>
                          <w:b/>
                          <w:i/>
                          <w:color w:val="000000" w:themeColor="text1"/>
                          <w:sz w:val="22"/>
                          <w:szCs w:val="22"/>
                        </w:rPr>
                        <w:t>Damawar</w:t>
                      </w:r>
                    </w:p>
                    <w:p w:rsidR="000A71C6" w:rsidRPr="00B46DF6" w:rsidRDefault="000A71C6" w:rsidP="000A71C6">
                      <w:pPr>
                        <w:jc w:val="right"/>
                        <w:rPr>
                          <w:color w:val="000000" w:themeColor="text1"/>
                          <w:sz w:val="22"/>
                          <w:szCs w:val="22"/>
                        </w:rPr>
                      </w:pPr>
                    </w:p>
                  </w:txbxContent>
                </v:textbox>
                <w10:wrap anchorx="margin"/>
              </v:rect>
            </w:pict>
          </mc:Fallback>
        </mc:AlternateContent>
      </w:r>
      <w:r>
        <w:rPr>
          <w:rFonts w:ascii="Book Antiqua" w:hAnsi="Book Antiqua"/>
          <w:sz w:val="24"/>
          <w:szCs w:val="24"/>
        </w:rPr>
        <w:t xml:space="preserve">Kemudian hasil analisis angket diklasifikasikan ke dalam 5 kategori kepercayaan diri yaitu sangat baik, bai, kurang baik, tidak baik, dan sangat tidak baik. </w:t>
      </w:r>
      <w:r w:rsidRPr="00EC2B81">
        <w:rPr>
          <w:rFonts w:ascii="Book Antiqua" w:hAnsi="Book Antiqua"/>
          <w:sz w:val="24"/>
          <w:szCs w:val="24"/>
        </w:rPr>
        <w:t xml:space="preserve">Soal tes untuk kemampuan berpikir kreatif terdiri atas 5 soal </w:t>
      </w:r>
      <w:r w:rsidRPr="00EC2B81">
        <w:rPr>
          <w:rFonts w:ascii="Book Antiqua" w:hAnsi="Book Antiqua"/>
          <w:color w:val="111111"/>
          <w:sz w:val="24"/>
          <w:szCs w:val="24"/>
        </w:rPr>
        <w:t>yang sudah diuji validitas, reabilitas, dan indeks kesukarannya.</w:t>
      </w:r>
    </w:p>
    <w:p w:rsidR="00D564CD" w:rsidRDefault="00D564CD" w:rsidP="00D564CD">
      <w:pPr>
        <w:spacing w:before="4" w:line="247" w:lineRule="auto"/>
        <w:ind w:right="-33"/>
        <w:jc w:val="both"/>
        <w:rPr>
          <w:rFonts w:ascii="Book Antiqua" w:hAnsi="Book Antiqua"/>
          <w:color w:val="111111"/>
          <w:sz w:val="24"/>
          <w:szCs w:val="24"/>
        </w:rPr>
      </w:pPr>
    </w:p>
    <w:p w:rsidR="00D564CD" w:rsidRDefault="00D564CD" w:rsidP="00D564CD">
      <w:pPr>
        <w:spacing w:before="4" w:line="247" w:lineRule="auto"/>
        <w:ind w:right="-33"/>
        <w:jc w:val="both"/>
        <w:rPr>
          <w:rFonts w:ascii="Book Antiqua" w:hAnsi="Book Antiqua"/>
          <w:color w:val="111111"/>
          <w:sz w:val="24"/>
          <w:szCs w:val="24"/>
        </w:rPr>
      </w:pPr>
    </w:p>
    <w:p w:rsidR="00D8096C" w:rsidRPr="006178D4" w:rsidRDefault="00D8096C" w:rsidP="00D8096C">
      <w:pPr>
        <w:jc w:val="both"/>
        <w:rPr>
          <w:rFonts w:ascii="Book Antiqua" w:hAnsi="Book Antiqua"/>
          <w:b/>
          <w:sz w:val="24"/>
          <w:szCs w:val="24"/>
        </w:rPr>
      </w:pPr>
      <w:r w:rsidRPr="006178D4">
        <w:rPr>
          <w:rFonts w:ascii="Book Antiqua" w:hAnsi="Book Antiqua"/>
          <w:b/>
          <w:sz w:val="24"/>
          <w:szCs w:val="24"/>
        </w:rPr>
        <w:t>HASIL</w:t>
      </w:r>
    </w:p>
    <w:p w:rsidR="00D564CD" w:rsidRDefault="00D564CD" w:rsidP="00D564CD">
      <w:pPr>
        <w:pStyle w:val="BodyText"/>
        <w:spacing w:after="0"/>
        <w:ind w:right="-10"/>
        <w:jc w:val="both"/>
        <w:rPr>
          <w:rFonts w:ascii="Book Antiqua" w:hAnsi="Book Antiqua"/>
          <w:color w:val="111111"/>
        </w:rPr>
      </w:pPr>
      <w:r w:rsidRPr="00622390">
        <w:rPr>
          <w:rFonts w:ascii="Book Antiqua" w:hAnsi="Book Antiqua"/>
        </w:rPr>
        <w:t xml:space="preserve">Hasil analisis terhadap angket kepercayaan diri siswa diperoleh </w:t>
      </w:r>
      <w:r w:rsidRPr="00622390">
        <w:rPr>
          <w:rFonts w:ascii="Book Antiqua" w:hAnsi="Book Antiqua"/>
          <w:color w:val="111111"/>
        </w:rPr>
        <w:t xml:space="preserve">kepercayaan diri </w:t>
      </w:r>
      <w:r w:rsidRPr="00622390">
        <w:rPr>
          <w:rFonts w:ascii="Book Antiqua" w:hAnsi="Book Antiqua"/>
          <w:color w:val="111111"/>
          <w:lang w:val="id-ID"/>
        </w:rPr>
        <w:t>25</w:t>
      </w:r>
      <w:r w:rsidRPr="00622390">
        <w:rPr>
          <w:rFonts w:ascii="Book Antiqua" w:hAnsi="Book Antiqua"/>
          <w:color w:val="111111"/>
        </w:rPr>
        <w:t xml:space="preserve"> siswa kelas VIII-</w:t>
      </w:r>
      <w:r w:rsidRPr="00622390">
        <w:rPr>
          <w:rFonts w:ascii="Book Antiqua" w:hAnsi="Book Antiqua"/>
          <w:color w:val="111111"/>
          <w:lang w:val="id-ID"/>
        </w:rPr>
        <w:t>D</w:t>
      </w:r>
      <w:r w:rsidRPr="00622390">
        <w:rPr>
          <w:rFonts w:ascii="Book Antiqua" w:hAnsi="Book Antiqua"/>
          <w:color w:val="111111"/>
        </w:rPr>
        <w:t xml:space="preserve"> SMP</w:t>
      </w:r>
      <w:r w:rsidRPr="00622390">
        <w:rPr>
          <w:rFonts w:ascii="Book Antiqua" w:hAnsi="Book Antiqua"/>
          <w:color w:val="111111"/>
          <w:lang w:val="id-ID"/>
        </w:rPr>
        <w:t xml:space="preserve"> Negeri 2 Bengkulu Tengah</w:t>
      </w:r>
      <w:r w:rsidRPr="00622390">
        <w:rPr>
          <w:rFonts w:ascii="Book Antiqua" w:hAnsi="Book Antiqua"/>
          <w:color w:val="111111"/>
        </w:rPr>
        <w:t xml:space="preserve"> masih tergolong rendah dengan perolehan persentase terendah 15% dan persentase tertinggi 83%. Kemudian data diklasifikasikan sesuai dengan tingkat kepercayaan diri siswa</w:t>
      </w:r>
      <w:r w:rsidR="004E6F24">
        <w:rPr>
          <w:rFonts w:ascii="Book Antiqua" w:hAnsi="Book Antiqua"/>
          <w:color w:val="111111"/>
        </w:rPr>
        <w:t xml:space="preserve">. Persentase dan tingkat kepercayaan diri siswa tersebut disajikan </w:t>
      </w:r>
      <w:r w:rsidRPr="00622390">
        <w:rPr>
          <w:rFonts w:ascii="Book Antiqua" w:hAnsi="Book Antiqua"/>
          <w:color w:val="111111"/>
        </w:rPr>
        <w:t xml:space="preserve">pada Tabel 1 </w:t>
      </w:r>
      <w:r w:rsidR="004E6F24">
        <w:rPr>
          <w:rFonts w:ascii="Book Antiqua" w:hAnsi="Book Antiqua"/>
          <w:color w:val="111111"/>
        </w:rPr>
        <w:t xml:space="preserve">dan Grafik 1 </w:t>
      </w:r>
      <w:r w:rsidRPr="00622390">
        <w:rPr>
          <w:rFonts w:ascii="Book Antiqua" w:hAnsi="Book Antiqua"/>
          <w:color w:val="111111"/>
        </w:rPr>
        <w:t>berikut ini.</w:t>
      </w:r>
    </w:p>
    <w:p w:rsidR="00D564CD" w:rsidRDefault="00D564CD" w:rsidP="00D564CD">
      <w:pPr>
        <w:pStyle w:val="BodyText"/>
        <w:spacing w:after="0"/>
        <w:ind w:right="-10"/>
        <w:jc w:val="both"/>
        <w:rPr>
          <w:rFonts w:ascii="Book Antiqua" w:hAnsi="Book Antiqua"/>
          <w:color w:val="111111"/>
        </w:rPr>
      </w:pPr>
    </w:p>
    <w:p w:rsidR="00D564CD" w:rsidRPr="00D564CD" w:rsidRDefault="00D564CD" w:rsidP="00D564CD">
      <w:pPr>
        <w:pStyle w:val="BodyText"/>
        <w:spacing w:after="0"/>
        <w:ind w:right="512"/>
        <w:jc w:val="both"/>
        <w:rPr>
          <w:b/>
          <w:color w:val="111111"/>
        </w:rPr>
      </w:pPr>
      <w:r w:rsidRPr="00622390">
        <w:rPr>
          <w:b/>
          <w:color w:val="111111"/>
        </w:rPr>
        <w:t>Tabel 1 Persentase Kepercayaan Diri Siswa</w:t>
      </w:r>
    </w:p>
    <w:tbl>
      <w:tblPr>
        <w:tblW w:w="8180" w:type="dxa"/>
        <w:tblLayout w:type="fixed"/>
        <w:tblCellMar>
          <w:left w:w="0" w:type="dxa"/>
          <w:right w:w="0" w:type="dxa"/>
        </w:tblCellMar>
        <w:tblLook w:val="01E0" w:firstRow="1" w:lastRow="1" w:firstColumn="1" w:lastColumn="1" w:noHBand="0" w:noVBand="0"/>
      </w:tblPr>
      <w:tblGrid>
        <w:gridCol w:w="722"/>
        <w:gridCol w:w="642"/>
        <w:gridCol w:w="722"/>
        <w:gridCol w:w="640"/>
        <w:gridCol w:w="720"/>
        <w:gridCol w:w="641"/>
        <w:gridCol w:w="720"/>
        <w:gridCol w:w="641"/>
        <w:gridCol w:w="720"/>
        <w:gridCol w:w="641"/>
        <w:gridCol w:w="733"/>
        <w:gridCol w:w="638"/>
      </w:tblGrid>
      <w:tr w:rsidR="00D564CD" w:rsidRPr="00D564CD" w:rsidTr="00D564CD">
        <w:trPr>
          <w:trHeight w:val="469"/>
        </w:trPr>
        <w:tc>
          <w:tcPr>
            <w:tcW w:w="722" w:type="dxa"/>
            <w:tcBorders>
              <w:top w:val="single" w:sz="4" w:space="0" w:color="000000"/>
              <w:bottom w:val="single" w:sz="4" w:space="0" w:color="000000"/>
            </w:tcBorders>
          </w:tcPr>
          <w:p w:rsidR="00D564CD" w:rsidRPr="00D564CD" w:rsidRDefault="00D564CD" w:rsidP="009D1B95">
            <w:pPr>
              <w:pStyle w:val="TableParagraph"/>
              <w:spacing w:before="135" w:line="240" w:lineRule="auto"/>
              <w:ind w:left="101" w:right="98"/>
              <w:rPr>
                <w:rFonts w:ascii="Book Antiqua" w:hAnsi="Book Antiqua"/>
                <w:b/>
                <w:sz w:val="18"/>
                <w:szCs w:val="18"/>
              </w:rPr>
            </w:pPr>
            <w:r w:rsidRPr="00D564CD">
              <w:rPr>
                <w:rFonts w:ascii="Book Antiqua" w:hAnsi="Book Antiqua"/>
                <w:b/>
                <w:sz w:val="18"/>
                <w:szCs w:val="18"/>
              </w:rPr>
              <w:t>Siswa</w:t>
            </w:r>
          </w:p>
        </w:tc>
        <w:tc>
          <w:tcPr>
            <w:tcW w:w="642" w:type="dxa"/>
            <w:tcBorders>
              <w:top w:val="single" w:sz="4" w:space="0" w:color="000000"/>
              <w:bottom w:val="single" w:sz="4" w:space="0" w:color="000000"/>
            </w:tcBorders>
          </w:tcPr>
          <w:p w:rsidR="00D564CD" w:rsidRPr="00D564CD" w:rsidRDefault="00D564CD" w:rsidP="009D1B95">
            <w:pPr>
              <w:pStyle w:val="TableParagraph"/>
              <w:spacing w:line="271" w:lineRule="exact"/>
              <w:ind w:right="1"/>
              <w:rPr>
                <w:rFonts w:ascii="Book Antiqua" w:hAnsi="Book Antiqua"/>
                <w:b/>
                <w:sz w:val="18"/>
                <w:szCs w:val="18"/>
              </w:rPr>
            </w:pPr>
            <w:r w:rsidRPr="00D564CD">
              <w:rPr>
                <w:rFonts w:ascii="Book Antiqua" w:hAnsi="Book Antiqua"/>
                <w:b/>
                <w:sz w:val="18"/>
                <w:szCs w:val="18"/>
              </w:rPr>
              <w:t>%</w:t>
            </w:r>
          </w:p>
          <w:p w:rsidR="00D564CD" w:rsidRPr="00D564CD" w:rsidRDefault="00D564CD" w:rsidP="009D1B95">
            <w:pPr>
              <w:pStyle w:val="TableParagraph"/>
              <w:spacing w:line="259" w:lineRule="exact"/>
              <w:ind w:left="166" w:right="170"/>
              <w:rPr>
                <w:rFonts w:ascii="Book Antiqua" w:hAnsi="Book Antiqua"/>
                <w:b/>
                <w:sz w:val="18"/>
                <w:szCs w:val="18"/>
              </w:rPr>
            </w:pPr>
            <w:r w:rsidRPr="00D564CD">
              <w:rPr>
                <w:rFonts w:ascii="Book Antiqua" w:hAnsi="Book Antiqua"/>
                <w:b/>
                <w:sz w:val="18"/>
                <w:szCs w:val="18"/>
              </w:rPr>
              <w:t>KD</w:t>
            </w:r>
          </w:p>
        </w:tc>
        <w:tc>
          <w:tcPr>
            <w:tcW w:w="722" w:type="dxa"/>
            <w:tcBorders>
              <w:top w:val="single" w:sz="4" w:space="0" w:color="000000"/>
              <w:bottom w:val="single" w:sz="4" w:space="0" w:color="000000"/>
            </w:tcBorders>
          </w:tcPr>
          <w:p w:rsidR="00D564CD" w:rsidRPr="00D564CD" w:rsidRDefault="00D564CD" w:rsidP="009D1B95">
            <w:pPr>
              <w:pStyle w:val="TableParagraph"/>
              <w:spacing w:before="135" w:line="240" w:lineRule="auto"/>
              <w:ind w:left="101" w:right="99"/>
              <w:rPr>
                <w:rFonts w:ascii="Book Antiqua" w:hAnsi="Book Antiqua"/>
                <w:b/>
                <w:sz w:val="18"/>
                <w:szCs w:val="18"/>
              </w:rPr>
            </w:pPr>
            <w:r w:rsidRPr="00D564CD">
              <w:rPr>
                <w:rFonts w:ascii="Book Antiqua" w:hAnsi="Book Antiqua"/>
                <w:b/>
                <w:sz w:val="18"/>
                <w:szCs w:val="18"/>
              </w:rPr>
              <w:t>Siswa</w:t>
            </w:r>
          </w:p>
        </w:tc>
        <w:tc>
          <w:tcPr>
            <w:tcW w:w="640" w:type="dxa"/>
            <w:tcBorders>
              <w:top w:val="single" w:sz="4" w:space="0" w:color="000000"/>
              <w:bottom w:val="single" w:sz="4" w:space="0" w:color="000000"/>
            </w:tcBorders>
          </w:tcPr>
          <w:p w:rsidR="00D564CD" w:rsidRPr="00D564CD" w:rsidRDefault="00D564CD" w:rsidP="009D1B95">
            <w:pPr>
              <w:pStyle w:val="TableParagraph"/>
              <w:spacing w:line="271" w:lineRule="exact"/>
              <w:ind w:left="1"/>
              <w:rPr>
                <w:rFonts w:ascii="Book Antiqua" w:hAnsi="Book Antiqua"/>
                <w:b/>
                <w:sz w:val="18"/>
                <w:szCs w:val="18"/>
              </w:rPr>
            </w:pPr>
            <w:r w:rsidRPr="00D564CD">
              <w:rPr>
                <w:rFonts w:ascii="Book Antiqua" w:hAnsi="Book Antiqua"/>
                <w:b/>
                <w:sz w:val="18"/>
                <w:szCs w:val="18"/>
              </w:rPr>
              <w:t>%</w:t>
            </w:r>
          </w:p>
          <w:p w:rsidR="00D564CD" w:rsidRPr="00D564CD" w:rsidRDefault="00D564CD" w:rsidP="009D1B95">
            <w:pPr>
              <w:pStyle w:val="TableParagraph"/>
              <w:spacing w:line="259" w:lineRule="exact"/>
              <w:ind w:left="87" w:right="97"/>
              <w:rPr>
                <w:rFonts w:ascii="Book Antiqua" w:hAnsi="Book Antiqua"/>
                <w:b/>
                <w:sz w:val="18"/>
                <w:szCs w:val="18"/>
              </w:rPr>
            </w:pPr>
            <w:r w:rsidRPr="00D564CD">
              <w:rPr>
                <w:rFonts w:ascii="Book Antiqua" w:hAnsi="Book Antiqua"/>
                <w:b/>
                <w:sz w:val="18"/>
                <w:szCs w:val="18"/>
              </w:rPr>
              <w:t>KD</w:t>
            </w:r>
          </w:p>
        </w:tc>
        <w:tc>
          <w:tcPr>
            <w:tcW w:w="720" w:type="dxa"/>
            <w:tcBorders>
              <w:top w:val="single" w:sz="4" w:space="0" w:color="000000"/>
              <w:bottom w:val="single" w:sz="4" w:space="0" w:color="000000"/>
            </w:tcBorders>
          </w:tcPr>
          <w:p w:rsidR="00D564CD" w:rsidRPr="00D564CD" w:rsidRDefault="00D564CD" w:rsidP="009D1B95">
            <w:pPr>
              <w:pStyle w:val="TableParagraph"/>
              <w:spacing w:before="135" w:line="240" w:lineRule="auto"/>
              <w:ind w:left="99" w:right="98"/>
              <w:rPr>
                <w:rFonts w:ascii="Book Antiqua" w:hAnsi="Book Antiqua"/>
                <w:b/>
                <w:sz w:val="18"/>
                <w:szCs w:val="18"/>
              </w:rPr>
            </w:pPr>
            <w:r w:rsidRPr="00D564CD">
              <w:rPr>
                <w:rFonts w:ascii="Book Antiqua" w:hAnsi="Book Antiqua"/>
                <w:b/>
                <w:sz w:val="18"/>
                <w:szCs w:val="18"/>
              </w:rPr>
              <w:t>Siswa</w:t>
            </w:r>
          </w:p>
        </w:tc>
        <w:tc>
          <w:tcPr>
            <w:tcW w:w="641" w:type="dxa"/>
            <w:tcBorders>
              <w:top w:val="single" w:sz="4" w:space="0" w:color="000000"/>
              <w:bottom w:val="single" w:sz="4" w:space="0" w:color="000000"/>
            </w:tcBorders>
          </w:tcPr>
          <w:p w:rsidR="00D564CD" w:rsidRPr="00D564CD" w:rsidRDefault="00D564CD" w:rsidP="009D1B95">
            <w:pPr>
              <w:pStyle w:val="TableParagraph"/>
              <w:spacing w:line="271" w:lineRule="exact"/>
              <w:ind w:left="1"/>
              <w:rPr>
                <w:rFonts w:ascii="Book Antiqua" w:hAnsi="Book Antiqua"/>
                <w:b/>
                <w:sz w:val="18"/>
                <w:szCs w:val="18"/>
              </w:rPr>
            </w:pPr>
            <w:r w:rsidRPr="00D564CD">
              <w:rPr>
                <w:rFonts w:ascii="Book Antiqua" w:hAnsi="Book Antiqua"/>
                <w:b/>
                <w:sz w:val="18"/>
                <w:szCs w:val="18"/>
              </w:rPr>
              <w:t>%</w:t>
            </w:r>
          </w:p>
          <w:p w:rsidR="00D564CD" w:rsidRPr="00D564CD" w:rsidRDefault="00D564CD" w:rsidP="009D1B95">
            <w:pPr>
              <w:pStyle w:val="TableParagraph"/>
              <w:spacing w:line="259" w:lineRule="exact"/>
              <w:ind w:left="88" w:right="98"/>
              <w:rPr>
                <w:rFonts w:ascii="Book Antiqua" w:hAnsi="Book Antiqua"/>
                <w:b/>
                <w:sz w:val="18"/>
                <w:szCs w:val="18"/>
              </w:rPr>
            </w:pPr>
            <w:r w:rsidRPr="00D564CD">
              <w:rPr>
                <w:rFonts w:ascii="Book Antiqua" w:hAnsi="Book Antiqua"/>
                <w:b/>
                <w:sz w:val="18"/>
                <w:szCs w:val="18"/>
              </w:rPr>
              <w:t>KD</w:t>
            </w:r>
          </w:p>
        </w:tc>
        <w:tc>
          <w:tcPr>
            <w:tcW w:w="720" w:type="dxa"/>
            <w:tcBorders>
              <w:top w:val="single" w:sz="4" w:space="0" w:color="000000"/>
              <w:bottom w:val="single" w:sz="4" w:space="0" w:color="000000"/>
            </w:tcBorders>
          </w:tcPr>
          <w:p w:rsidR="00D564CD" w:rsidRPr="00D564CD" w:rsidRDefault="00D564CD" w:rsidP="009D1B95">
            <w:pPr>
              <w:pStyle w:val="TableParagraph"/>
              <w:spacing w:before="135" w:line="240" w:lineRule="auto"/>
              <w:ind w:left="99" w:right="99"/>
              <w:rPr>
                <w:rFonts w:ascii="Book Antiqua" w:hAnsi="Book Antiqua"/>
                <w:b/>
                <w:sz w:val="18"/>
                <w:szCs w:val="18"/>
              </w:rPr>
            </w:pPr>
            <w:r w:rsidRPr="00D564CD">
              <w:rPr>
                <w:rFonts w:ascii="Book Antiqua" w:hAnsi="Book Antiqua"/>
                <w:b/>
                <w:sz w:val="18"/>
                <w:szCs w:val="18"/>
              </w:rPr>
              <w:t>Siswa</w:t>
            </w:r>
          </w:p>
        </w:tc>
        <w:tc>
          <w:tcPr>
            <w:tcW w:w="641" w:type="dxa"/>
            <w:tcBorders>
              <w:top w:val="single" w:sz="4" w:space="0" w:color="000000"/>
              <w:bottom w:val="single" w:sz="4" w:space="0" w:color="000000"/>
            </w:tcBorders>
          </w:tcPr>
          <w:p w:rsidR="00D564CD" w:rsidRPr="00D564CD" w:rsidRDefault="00D564CD" w:rsidP="009D1B95">
            <w:pPr>
              <w:pStyle w:val="TableParagraph"/>
              <w:spacing w:line="271" w:lineRule="exact"/>
              <w:rPr>
                <w:rFonts w:ascii="Book Antiqua" w:hAnsi="Book Antiqua"/>
                <w:b/>
                <w:sz w:val="18"/>
                <w:szCs w:val="18"/>
              </w:rPr>
            </w:pPr>
            <w:r w:rsidRPr="00D564CD">
              <w:rPr>
                <w:rFonts w:ascii="Book Antiqua" w:hAnsi="Book Antiqua"/>
                <w:b/>
                <w:sz w:val="18"/>
                <w:szCs w:val="18"/>
              </w:rPr>
              <w:t>%</w:t>
            </w:r>
          </w:p>
          <w:p w:rsidR="00D564CD" w:rsidRPr="00D564CD" w:rsidRDefault="00D564CD" w:rsidP="009D1B95">
            <w:pPr>
              <w:pStyle w:val="TableParagraph"/>
              <w:spacing w:line="259" w:lineRule="exact"/>
              <w:ind w:left="87" w:right="98"/>
              <w:rPr>
                <w:rFonts w:ascii="Book Antiqua" w:hAnsi="Book Antiqua"/>
                <w:b/>
                <w:sz w:val="18"/>
                <w:szCs w:val="18"/>
              </w:rPr>
            </w:pPr>
            <w:r w:rsidRPr="00D564CD">
              <w:rPr>
                <w:rFonts w:ascii="Book Antiqua" w:hAnsi="Book Antiqua"/>
                <w:b/>
                <w:sz w:val="18"/>
                <w:szCs w:val="18"/>
              </w:rPr>
              <w:t>KD</w:t>
            </w:r>
          </w:p>
        </w:tc>
        <w:tc>
          <w:tcPr>
            <w:tcW w:w="720" w:type="dxa"/>
            <w:tcBorders>
              <w:top w:val="single" w:sz="4" w:space="0" w:color="000000"/>
              <w:bottom w:val="single" w:sz="4" w:space="0" w:color="000000"/>
            </w:tcBorders>
          </w:tcPr>
          <w:p w:rsidR="00D564CD" w:rsidRPr="00D564CD" w:rsidRDefault="00D564CD" w:rsidP="009D1B95">
            <w:pPr>
              <w:pStyle w:val="TableParagraph"/>
              <w:spacing w:before="135" w:line="240" w:lineRule="auto"/>
              <w:ind w:left="99" w:right="99"/>
              <w:rPr>
                <w:rFonts w:ascii="Book Antiqua" w:hAnsi="Book Antiqua"/>
                <w:b/>
                <w:sz w:val="18"/>
                <w:szCs w:val="18"/>
              </w:rPr>
            </w:pPr>
            <w:r w:rsidRPr="00D564CD">
              <w:rPr>
                <w:rFonts w:ascii="Book Antiqua" w:hAnsi="Book Antiqua"/>
                <w:b/>
                <w:sz w:val="18"/>
                <w:szCs w:val="18"/>
              </w:rPr>
              <w:t>Siswa</w:t>
            </w:r>
          </w:p>
        </w:tc>
        <w:tc>
          <w:tcPr>
            <w:tcW w:w="641" w:type="dxa"/>
            <w:tcBorders>
              <w:top w:val="single" w:sz="4" w:space="0" w:color="000000"/>
              <w:bottom w:val="single" w:sz="4" w:space="0" w:color="000000"/>
            </w:tcBorders>
          </w:tcPr>
          <w:p w:rsidR="00D564CD" w:rsidRPr="00D564CD" w:rsidRDefault="00D564CD" w:rsidP="009D1B95">
            <w:pPr>
              <w:pStyle w:val="TableParagraph"/>
              <w:spacing w:line="271" w:lineRule="exact"/>
              <w:rPr>
                <w:rFonts w:ascii="Book Antiqua" w:hAnsi="Book Antiqua"/>
                <w:b/>
                <w:sz w:val="18"/>
                <w:szCs w:val="18"/>
              </w:rPr>
            </w:pPr>
            <w:r w:rsidRPr="00D564CD">
              <w:rPr>
                <w:rFonts w:ascii="Book Antiqua" w:hAnsi="Book Antiqua"/>
                <w:b/>
                <w:sz w:val="18"/>
                <w:szCs w:val="18"/>
              </w:rPr>
              <w:t>%</w:t>
            </w:r>
          </w:p>
          <w:p w:rsidR="00D564CD" w:rsidRPr="00D564CD" w:rsidRDefault="00D564CD" w:rsidP="009D1B95">
            <w:pPr>
              <w:pStyle w:val="TableParagraph"/>
              <w:spacing w:line="259" w:lineRule="exact"/>
              <w:ind w:left="86" w:right="98"/>
              <w:rPr>
                <w:rFonts w:ascii="Book Antiqua" w:hAnsi="Book Antiqua"/>
                <w:b/>
                <w:sz w:val="18"/>
                <w:szCs w:val="18"/>
              </w:rPr>
            </w:pPr>
            <w:r w:rsidRPr="00D564CD">
              <w:rPr>
                <w:rFonts w:ascii="Book Antiqua" w:hAnsi="Book Antiqua"/>
                <w:b/>
                <w:sz w:val="18"/>
                <w:szCs w:val="18"/>
              </w:rPr>
              <w:t>KD</w:t>
            </w:r>
          </w:p>
        </w:tc>
        <w:tc>
          <w:tcPr>
            <w:tcW w:w="733" w:type="dxa"/>
            <w:tcBorders>
              <w:top w:val="single" w:sz="4" w:space="0" w:color="000000"/>
              <w:bottom w:val="single" w:sz="4" w:space="0" w:color="000000"/>
            </w:tcBorders>
          </w:tcPr>
          <w:p w:rsidR="00D564CD" w:rsidRPr="00D564CD" w:rsidRDefault="00D564CD" w:rsidP="009D1B95">
            <w:pPr>
              <w:pStyle w:val="TableParagraph"/>
              <w:spacing w:before="135" w:line="240" w:lineRule="auto"/>
              <w:ind w:left="100" w:right="114"/>
              <w:rPr>
                <w:rFonts w:ascii="Book Antiqua" w:hAnsi="Book Antiqua"/>
                <w:b/>
                <w:sz w:val="18"/>
                <w:szCs w:val="18"/>
              </w:rPr>
            </w:pPr>
            <w:r w:rsidRPr="00D564CD">
              <w:rPr>
                <w:rFonts w:ascii="Book Antiqua" w:hAnsi="Book Antiqua"/>
                <w:b/>
                <w:sz w:val="18"/>
                <w:szCs w:val="18"/>
              </w:rPr>
              <w:t>Siswa</w:t>
            </w:r>
          </w:p>
        </w:tc>
        <w:tc>
          <w:tcPr>
            <w:tcW w:w="638" w:type="dxa"/>
            <w:tcBorders>
              <w:top w:val="single" w:sz="4" w:space="0" w:color="000000"/>
              <w:bottom w:val="single" w:sz="4" w:space="0" w:color="000000"/>
            </w:tcBorders>
          </w:tcPr>
          <w:p w:rsidR="00D564CD" w:rsidRPr="00D564CD" w:rsidRDefault="00D564CD" w:rsidP="009D1B95">
            <w:pPr>
              <w:pStyle w:val="TableParagraph"/>
              <w:spacing w:line="271" w:lineRule="exact"/>
              <w:ind w:left="231"/>
              <w:jc w:val="left"/>
              <w:rPr>
                <w:rFonts w:ascii="Book Antiqua" w:hAnsi="Book Antiqua"/>
                <w:b/>
                <w:sz w:val="18"/>
                <w:szCs w:val="18"/>
              </w:rPr>
            </w:pPr>
            <w:r w:rsidRPr="00D564CD">
              <w:rPr>
                <w:rFonts w:ascii="Book Antiqua" w:hAnsi="Book Antiqua"/>
                <w:b/>
                <w:sz w:val="18"/>
                <w:szCs w:val="18"/>
              </w:rPr>
              <w:t>%</w:t>
            </w:r>
          </w:p>
          <w:p w:rsidR="00D564CD" w:rsidRPr="00D564CD" w:rsidRDefault="00D564CD" w:rsidP="009D1B95">
            <w:pPr>
              <w:pStyle w:val="TableParagraph"/>
              <w:spacing w:line="259" w:lineRule="exact"/>
              <w:ind w:left="167"/>
              <w:jc w:val="left"/>
              <w:rPr>
                <w:rFonts w:ascii="Book Antiqua" w:hAnsi="Book Antiqua"/>
                <w:b/>
                <w:sz w:val="18"/>
                <w:szCs w:val="18"/>
              </w:rPr>
            </w:pPr>
            <w:r w:rsidRPr="00D564CD">
              <w:rPr>
                <w:rFonts w:ascii="Book Antiqua" w:hAnsi="Book Antiqua"/>
                <w:b/>
                <w:sz w:val="18"/>
                <w:szCs w:val="18"/>
              </w:rPr>
              <w:t>KD</w:t>
            </w:r>
          </w:p>
        </w:tc>
      </w:tr>
      <w:tr w:rsidR="00D564CD" w:rsidRPr="00D564CD" w:rsidTr="00D564CD">
        <w:trPr>
          <w:trHeight w:val="235"/>
        </w:trPr>
        <w:tc>
          <w:tcPr>
            <w:tcW w:w="722" w:type="dxa"/>
            <w:tcBorders>
              <w:top w:val="single" w:sz="4" w:space="0" w:color="000000"/>
            </w:tcBorders>
          </w:tcPr>
          <w:p w:rsidR="00D564CD" w:rsidRPr="00D564CD" w:rsidRDefault="00D564CD" w:rsidP="009D1B95">
            <w:pPr>
              <w:pStyle w:val="TableParagraph"/>
              <w:ind w:left="98" w:right="99"/>
              <w:rPr>
                <w:rFonts w:ascii="Book Antiqua" w:hAnsi="Book Antiqua"/>
                <w:sz w:val="18"/>
                <w:szCs w:val="18"/>
              </w:rPr>
            </w:pPr>
            <w:r w:rsidRPr="00D564CD">
              <w:rPr>
                <w:rFonts w:ascii="Book Antiqua" w:hAnsi="Book Antiqua"/>
                <w:sz w:val="18"/>
                <w:szCs w:val="18"/>
              </w:rPr>
              <w:t>S1</w:t>
            </w:r>
          </w:p>
        </w:tc>
        <w:tc>
          <w:tcPr>
            <w:tcW w:w="642" w:type="dxa"/>
            <w:tcBorders>
              <w:top w:val="single" w:sz="4" w:space="0" w:color="000000"/>
            </w:tcBorders>
          </w:tcPr>
          <w:p w:rsidR="00D564CD" w:rsidRPr="00D564CD" w:rsidRDefault="00D564CD" w:rsidP="009D1B95">
            <w:pPr>
              <w:pStyle w:val="TableParagraph"/>
              <w:ind w:left="115"/>
              <w:jc w:val="left"/>
              <w:rPr>
                <w:rFonts w:ascii="Book Antiqua" w:hAnsi="Book Antiqua"/>
                <w:sz w:val="18"/>
                <w:szCs w:val="18"/>
              </w:rPr>
            </w:pPr>
            <w:r w:rsidRPr="00D564CD">
              <w:rPr>
                <w:rFonts w:ascii="Book Antiqua" w:hAnsi="Book Antiqua"/>
                <w:sz w:val="18"/>
                <w:szCs w:val="18"/>
              </w:rPr>
              <w:t>18 %</w:t>
            </w:r>
          </w:p>
        </w:tc>
        <w:tc>
          <w:tcPr>
            <w:tcW w:w="722" w:type="dxa"/>
            <w:tcBorders>
              <w:top w:val="single" w:sz="4" w:space="0" w:color="000000"/>
            </w:tcBorders>
          </w:tcPr>
          <w:p w:rsidR="00D564CD" w:rsidRPr="00D564CD" w:rsidRDefault="00D564CD" w:rsidP="009D1B95">
            <w:pPr>
              <w:pStyle w:val="TableParagraph"/>
              <w:ind w:left="99" w:right="99"/>
              <w:rPr>
                <w:rFonts w:ascii="Book Antiqua" w:hAnsi="Book Antiqua"/>
                <w:sz w:val="18"/>
                <w:szCs w:val="18"/>
              </w:rPr>
            </w:pPr>
            <w:r w:rsidRPr="00D564CD">
              <w:rPr>
                <w:rFonts w:ascii="Book Antiqua" w:hAnsi="Book Antiqua"/>
                <w:sz w:val="18"/>
                <w:szCs w:val="18"/>
              </w:rPr>
              <w:t>S6</w:t>
            </w:r>
          </w:p>
        </w:tc>
        <w:tc>
          <w:tcPr>
            <w:tcW w:w="640" w:type="dxa"/>
            <w:tcBorders>
              <w:top w:val="single" w:sz="4" w:space="0" w:color="000000"/>
            </w:tcBorders>
          </w:tcPr>
          <w:p w:rsidR="00D564CD" w:rsidRPr="00D564CD" w:rsidRDefault="00D564CD" w:rsidP="009D1B95">
            <w:pPr>
              <w:pStyle w:val="TableParagraph"/>
              <w:ind w:left="96" w:right="97"/>
              <w:rPr>
                <w:rFonts w:ascii="Book Antiqua" w:hAnsi="Book Antiqua"/>
                <w:sz w:val="18"/>
                <w:szCs w:val="18"/>
              </w:rPr>
            </w:pPr>
            <w:r w:rsidRPr="00D564CD">
              <w:rPr>
                <w:rFonts w:ascii="Book Antiqua" w:hAnsi="Book Antiqua"/>
                <w:sz w:val="18"/>
                <w:szCs w:val="18"/>
              </w:rPr>
              <w:t>17 %</w:t>
            </w:r>
          </w:p>
        </w:tc>
        <w:tc>
          <w:tcPr>
            <w:tcW w:w="720" w:type="dxa"/>
            <w:tcBorders>
              <w:top w:val="single" w:sz="4" w:space="0" w:color="000000"/>
            </w:tcBorders>
          </w:tcPr>
          <w:p w:rsidR="00D564CD" w:rsidRPr="00D564CD" w:rsidRDefault="00D564CD" w:rsidP="009D1B95">
            <w:pPr>
              <w:pStyle w:val="TableParagraph"/>
              <w:ind w:left="98" w:right="99"/>
              <w:rPr>
                <w:rFonts w:ascii="Book Antiqua" w:hAnsi="Book Antiqua"/>
                <w:sz w:val="18"/>
                <w:szCs w:val="18"/>
              </w:rPr>
            </w:pPr>
            <w:r w:rsidRPr="00D564CD">
              <w:rPr>
                <w:rFonts w:ascii="Book Antiqua" w:hAnsi="Book Antiqua"/>
                <w:sz w:val="18"/>
                <w:szCs w:val="18"/>
              </w:rPr>
              <w:t>S11</w:t>
            </w:r>
          </w:p>
        </w:tc>
        <w:tc>
          <w:tcPr>
            <w:tcW w:w="641" w:type="dxa"/>
            <w:tcBorders>
              <w:top w:val="single" w:sz="4" w:space="0" w:color="000000"/>
            </w:tcBorders>
          </w:tcPr>
          <w:p w:rsidR="00D564CD" w:rsidRPr="00D564CD" w:rsidRDefault="00D564CD" w:rsidP="009D1B95">
            <w:pPr>
              <w:pStyle w:val="TableParagraph"/>
              <w:ind w:left="116"/>
              <w:jc w:val="left"/>
              <w:rPr>
                <w:rFonts w:ascii="Book Antiqua" w:hAnsi="Book Antiqua"/>
                <w:sz w:val="18"/>
                <w:szCs w:val="18"/>
              </w:rPr>
            </w:pPr>
            <w:r w:rsidRPr="00D564CD">
              <w:rPr>
                <w:rFonts w:ascii="Book Antiqua" w:hAnsi="Book Antiqua"/>
                <w:sz w:val="18"/>
                <w:szCs w:val="18"/>
              </w:rPr>
              <w:t>19 %</w:t>
            </w:r>
          </w:p>
        </w:tc>
        <w:tc>
          <w:tcPr>
            <w:tcW w:w="720" w:type="dxa"/>
            <w:tcBorders>
              <w:top w:val="single" w:sz="4" w:space="0" w:color="000000"/>
            </w:tcBorders>
          </w:tcPr>
          <w:p w:rsidR="00D564CD" w:rsidRPr="00D564CD" w:rsidRDefault="00D564CD" w:rsidP="009D1B95">
            <w:pPr>
              <w:pStyle w:val="TableParagraph"/>
              <w:ind w:left="97" w:right="99"/>
              <w:rPr>
                <w:rFonts w:ascii="Book Antiqua" w:hAnsi="Book Antiqua"/>
                <w:sz w:val="18"/>
                <w:szCs w:val="18"/>
              </w:rPr>
            </w:pPr>
            <w:r w:rsidRPr="00D564CD">
              <w:rPr>
                <w:rFonts w:ascii="Book Antiqua" w:hAnsi="Book Antiqua"/>
                <w:sz w:val="18"/>
                <w:szCs w:val="18"/>
              </w:rPr>
              <w:t>S16</w:t>
            </w:r>
          </w:p>
        </w:tc>
        <w:tc>
          <w:tcPr>
            <w:tcW w:w="641" w:type="dxa"/>
            <w:tcBorders>
              <w:top w:val="single" w:sz="4" w:space="0" w:color="000000"/>
            </w:tcBorders>
          </w:tcPr>
          <w:p w:rsidR="00D564CD" w:rsidRPr="00D564CD" w:rsidRDefault="00D564CD" w:rsidP="009D1B95">
            <w:pPr>
              <w:pStyle w:val="TableParagraph"/>
              <w:ind w:left="92" w:right="98"/>
              <w:rPr>
                <w:rFonts w:ascii="Book Antiqua" w:hAnsi="Book Antiqua"/>
                <w:sz w:val="18"/>
                <w:szCs w:val="18"/>
              </w:rPr>
            </w:pPr>
            <w:r w:rsidRPr="00D564CD">
              <w:rPr>
                <w:rFonts w:ascii="Book Antiqua" w:hAnsi="Book Antiqua"/>
                <w:sz w:val="18"/>
                <w:szCs w:val="18"/>
              </w:rPr>
              <w:t>40%</w:t>
            </w:r>
          </w:p>
        </w:tc>
        <w:tc>
          <w:tcPr>
            <w:tcW w:w="720" w:type="dxa"/>
            <w:tcBorders>
              <w:top w:val="single" w:sz="4" w:space="0" w:color="000000"/>
            </w:tcBorders>
          </w:tcPr>
          <w:p w:rsidR="00D564CD" w:rsidRPr="00D564CD" w:rsidRDefault="00D564CD" w:rsidP="009D1B95">
            <w:pPr>
              <w:pStyle w:val="TableParagraph"/>
              <w:ind w:left="98" w:right="99"/>
              <w:rPr>
                <w:rFonts w:ascii="Book Antiqua" w:hAnsi="Book Antiqua"/>
                <w:sz w:val="18"/>
                <w:szCs w:val="18"/>
              </w:rPr>
            </w:pPr>
            <w:r w:rsidRPr="00D564CD">
              <w:rPr>
                <w:rFonts w:ascii="Book Antiqua" w:hAnsi="Book Antiqua"/>
                <w:sz w:val="18"/>
                <w:szCs w:val="18"/>
              </w:rPr>
              <w:t>S21</w:t>
            </w:r>
          </w:p>
        </w:tc>
        <w:tc>
          <w:tcPr>
            <w:tcW w:w="641" w:type="dxa"/>
            <w:tcBorders>
              <w:top w:val="single" w:sz="4" w:space="0" w:color="000000"/>
            </w:tcBorders>
          </w:tcPr>
          <w:p w:rsidR="00D564CD" w:rsidRPr="00D564CD" w:rsidRDefault="00D564CD" w:rsidP="009D1B95">
            <w:pPr>
              <w:pStyle w:val="TableParagraph"/>
              <w:ind w:left="142"/>
              <w:jc w:val="left"/>
              <w:rPr>
                <w:rFonts w:ascii="Book Antiqua" w:hAnsi="Book Antiqua"/>
                <w:sz w:val="18"/>
                <w:szCs w:val="18"/>
              </w:rPr>
            </w:pPr>
            <w:r w:rsidRPr="00D564CD">
              <w:rPr>
                <w:rFonts w:ascii="Book Antiqua" w:hAnsi="Book Antiqua"/>
                <w:sz w:val="18"/>
                <w:szCs w:val="18"/>
              </w:rPr>
              <w:t>81%</w:t>
            </w:r>
          </w:p>
        </w:tc>
        <w:tc>
          <w:tcPr>
            <w:tcW w:w="733" w:type="dxa"/>
            <w:tcBorders>
              <w:top w:val="single" w:sz="4" w:space="0" w:color="000000"/>
            </w:tcBorders>
          </w:tcPr>
          <w:p w:rsidR="00D564CD" w:rsidRPr="00D564CD" w:rsidRDefault="00D564CD" w:rsidP="009D1B95">
            <w:pPr>
              <w:pStyle w:val="TableParagraph"/>
              <w:ind w:left="95" w:right="114"/>
              <w:rPr>
                <w:rFonts w:ascii="Book Antiqua" w:hAnsi="Book Antiqua"/>
                <w:sz w:val="18"/>
                <w:szCs w:val="18"/>
              </w:rPr>
            </w:pPr>
            <w:r w:rsidRPr="00D564CD">
              <w:rPr>
                <w:rFonts w:ascii="Book Antiqua" w:hAnsi="Book Antiqua"/>
                <w:sz w:val="18"/>
                <w:szCs w:val="18"/>
              </w:rPr>
              <w:t>S26</w:t>
            </w:r>
          </w:p>
        </w:tc>
        <w:tc>
          <w:tcPr>
            <w:tcW w:w="638" w:type="dxa"/>
            <w:tcBorders>
              <w:top w:val="single" w:sz="4" w:space="0" w:color="000000"/>
            </w:tcBorders>
          </w:tcPr>
          <w:p w:rsidR="00D564CD" w:rsidRPr="00D564CD" w:rsidRDefault="00D564CD" w:rsidP="009D1B95">
            <w:pPr>
              <w:pStyle w:val="TableParagraph"/>
              <w:ind w:left="108" w:right="143"/>
              <w:rPr>
                <w:rFonts w:ascii="Book Antiqua" w:hAnsi="Book Antiqua"/>
                <w:sz w:val="18"/>
                <w:szCs w:val="18"/>
              </w:rPr>
            </w:pPr>
            <w:r w:rsidRPr="00D564CD">
              <w:rPr>
                <w:rFonts w:ascii="Book Antiqua" w:hAnsi="Book Antiqua"/>
                <w:sz w:val="18"/>
                <w:szCs w:val="18"/>
              </w:rPr>
              <w:t>45%</w:t>
            </w:r>
          </w:p>
        </w:tc>
      </w:tr>
      <w:tr w:rsidR="00D564CD" w:rsidRPr="00D564CD" w:rsidTr="00D564CD">
        <w:trPr>
          <w:trHeight w:val="235"/>
        </w:trPr>
        <w:tc>
          <w:tcPr>
            <w:tcW w:w="722" w:type="dxa"/>
          </w:tcPr>
          <w:p w:rsidR="00D564CD" w:rsidRPr="00D564CD" w:rsidRDefault="00D564CD" w:rsidP="009D1B95">
            <w:pPr>
              <w:pStyle w:val="TableParagraph"/>
              <w:ind w:left="98" w:right="99"/>
              <w:rPr>
                <w:rFonts w:ascii="Book Antiqua" w:hAnsi="Book Antiqua"/>
                <w:sz w:val="18"/>
                <w:szCs w:val="18"/>
              </w:rPr>
            </w:pPr>
            <w:r w:rsidRPr="00D564CD">
              <w:rPr>
                <w:rFonts w:ascii="Book Antiqua" w:hAnsi="Book Antiqua"/>
                <w:sz w:val="18"/>
                <w:szCs w:val="18"/>
              </w:rPr>
              <w:t>S2</w:t>
            </w:r>
          </w:p>
        </w:tc>
        <w:tc>
          <w:tcPr>
            <w:tcW w:w="642" w:type="dxa"/>
          </w:tcPr>
          <w:p w:rsidR="00D564CD" w:rsidRPr="00D564CD" w:rsidRDefault="00D564CD" w:rsidP="009D1B95">
            <w:pPr>
              <w:pStyle w:val="TableParagraph"/>
              <w:ind w:left="147"/>
              <w:jc w:val="left"/>
              <w:rPr>
                <w:rFonts w:ascii="Book Antiqua" w:hAnsi="Book Antiqua"/>
                <w:sz w:val="18"/>
                <w:szCs w:val="18"/>
              </w:rPr>
            </w:pPr>
            <w:r w:rsidRPr="00D564CD">
              <w:rPr>
                <w:rFonts w:ascii="Book Antiqua" w:hAnsi="Book Antiqua"/>
                <w:sz w:val="18"/>
                <w:szCs w:val="18"/>
              </w:rPr>
              <w:t>35%</w:t>
            </w:r>
          </w:p>
        </w:tc>
        <w:tc>
          <w:tcPr>
            <w:tcW w:w="722" w:type="dxa"/>
          </w:tcPr>
          <w:p w:rsidR="00D564CD" w:rsidRPr="00D564CD" w:rsidRDefault="00D564CD" w:rsidP="009D1B95">
            <w:pPr>
              <w:pStyle w:val="TableParagraph"/>
              <w:ind w:left="99" w:right="99"/>
              <w:rPr>
                <w:rFonts w:ascii="Book Antiqua" w:hAnsi="Book Antiqua"/>
                <w:sz w:val="18"/>
                <w:szCs w:val="18"/>
              </w:rPr>
            </w:pPr>
            <w:r w:rsidRPr="00D564CD">
              <w:rPr>
                <w:rFonts w:ascii="Book Antiqua" w:hAnsi="Book Antiqua"/>
                <w:sz w:val="18"/>
                <w:szCs w:val="18"/>
              </w:rPr>
              <w:t>S7</w:t>
            </w:r>
          </w:p>
        </w:tc>
        <w:tc>
          <w:tcPr>
            <w:tcW w:w="640" w:type="dxa"/>
          </w:tcPr>
          <w:p w:rsidR="00D564CD" w:rsidRPr="00D564CD" w:rsidRDefault="00D564CD" w:rsidP="009D1B95">
            <w:pPr>
              <w:pStyle w:val="TableParagraph"/>
              <w:ind w:left="92" w:right="97"/>
              <w:rPr>
                <w:rFonts w:ascii="Book Antiqua" w:hAnsi="Book Antiqua"/>
                <w:sz w:val="18"/>
                <w:szCs w:val="18"/>
              </w:rPr>
            </w:pPr>
            <w:r w:rsidRPr="00D564CD">
              <w:rPr>
                <w:rFonts w:ascii="Book Antiqua" w:hAnsi="Book Antiqua"/>
                <w:sz w:val="18"/>
                <w:szCs w:val="18"/>
              </w:rPr>
              <w:t>79%</w:t>
            </w:r>
          </w:p>
        </w:tc>
        <w:tc>
          <w:tcPr>
            <w:tcW w:w="720" w:type="dxa"/>
          </w:tcPr>
          <w:p w:rsidR="00D564CD" w:rsidRPr="00D564CD" w:rsidRDefault="00D564CD" w:rsidP="009D1B95">
            <w:pPr>
              <w:pStyle w:val="TableParagraph"/>
              <w:ind w:left="98" w:right="99"/>
              <w:rPr>
                <w:rFonts w:ascii="Book Antiqua" w:hAnsi="Book Antiqua"/>
                <w:sz w:val="18"/>
                <w:szCs w:val="18"/>
              </w:rPr>
            </w:pPr>
            <w:r w:rsidRPr="00D564CD">
              <w:rPr>
                <w:rFonts w:ascii="Book Antiqua" w:hAnsi="Book Antiqua"/>
                <w:sz w:val="18"/>
                <w:szCs w:val="18"/>
              </w:rPr>
              <w:t>S12</w:t>
            </w:r>
          </w:p>
        </w:tc>
        <w:tc>
          <w:tcPr>
            <w:tcW w:w="641" w:type="dxa"/>
          </w:tcPr>
          <w:p w:rsidR="00D564CD" w:rsidRPr="00D564CD" w:rsidRDefault="00D564CD" w:rsidP="009D1B95">
            <w:pPr>
              <w:pStyle w:val="TableParagraph"/>
              <w:ind w:left="144"/>
              <w:jc w:val="left"/>
              <w:rPr>
                <w:rFonts w:ascii="Book Antiqua" w:hAnsi="Book Antiqua"/>
                <w:sz w:val="18"/>
                <w:szCs w:val="18"/>
              </w:rPr>
            </w:pPr>
            <w:r w:rsidRPr="00D564CD">
              <w:rPr>
                <w:rFonts w:ascii="Book Antiqua" w:hAnsi="Book Antiqua"/>
                <w:sz w:val="18"/>
                <w:szCs w:val="18"/>
              </w:rPr>
              <w:t>40%</w:t>
            </w:r>
          </w:p>
        </w:tc>
        <w:tc>
          <w:tcPr>
            <w:tcW w:w="720" w:type="dxa"/>
          </w:tcPr>
          <w:p w:rsidR="00D564CD" w:rsidRPr="00D564CD" w:rsidRDefault="00D564CD" w:rsidP="009D1B95">
            <w:pPr>
              <w:pStyle w:val="TableParagraph"/>
              <w:ind w:left="97" w:right="99"/>
              <w:rPr>
                <w:rFonts w:ascii="Book Antiqua" w:hAnsi="Book Antiqua"/>
                <w:sz w:val="18"/>
                <w:szCs w:val="18"/>
              </w:rPr>
            </w:pPr>
            <w:r w:rsidRPr="00D564CD">
              <w:rPr>
                <w:rFonts w:ascii="Book Antiqua" w:hAnsi="Book Antiqua"/>
                <w:sz w:val="18"/>
                <w:szCs w:val="18"/>
              </w:rPr>
              <w:t>S17</w:t>
            </w:r>
          </w:p>
        </w:tc>
        <w:tc>
          <w:tcPr>
            <w:tcW w:w="641" w:type="dxa"/>
          </w:tcPr>
          <w:p w:rsidR="00D564CD" w:rsidRPr="00D564CD" w:rsidRDefault="00D564CD" w:rsidP="009D1B95">
            <w:pPr>
              <w:pStyle w:val="TableParagraph"/>
              <w:ind w:left="92" w:right="98"/>
              <w:rPr>
                <w:rFonts w:ascii="Book Antiqua" w:hAnsi="Book Antiqua"/>
                <w:sz w:val="18"/>
                <w:szCs w:val="18"/>
              </w:rPr>
            </w:pPr>
            <w:r w:rsidRPr="00D564CD">
              <w:rPr>
                <w:rFonts w:ascii="Book Antiqua" w:hAnsi="Book Antiqua"/>
                <w:sz w:val="18"/>
                <w:szCs w:val="18"/>
              </w:rPr>
              <w:t>25%</w:t>
            </w:r>
          </w:p>
        </w:tc>
        <w:tc>
          <w:tcPr>
            <w:tcW w:w="720" w:type="dxa"/>
          </w:tcPr>
          <w:p w:rsidR="00D564CD" w:rsidRPr="00D564CD" w:rsidRDefault="00D564CD" w:rsidP="009D1B95">
            <w:pPr>
              <w:pStyle w:val="TableParagraph"/>
              <w:ind w:left="98" w:right="99"/>
              <w:rPr>
                <w:rFonts w:ascii="Book Antiqua" w:hAnsi="Book Antiqua"/>
                <w:sz w:val="18"/>
                <w:szCs w:val="18"/>
              </w:rPr>
            </w:pPr>
            <w:r w:rsidRPr="00D564CD">
              <w:rPr>
                <w:rFonts w:ascii="Book Antiqua" w:hAnsi="Book Antiqua"/>
                <w:sz w:val="18"/>
                <w:szCs w:val="18"/>
              </w:rPr>
              <w:t>S22</w:t>
            </w:r>
          </w:p>
        </w:tc>
        <w:tc>
          <w:tcPr>
            <w:tcW w:w="641" w:type="dxa"/>
          </w:tcPr>
          <w:p w:rsidR="00D564CD" w:rsidRPr="00D564CD" w:rsidRDefault="00D564CD" w:rsidP="009D1B95">
            <w:pPr>
              <w:pStyle w:val="TableParagraph"/>
              <w:ind w:left="142"/>
              <w:jc w:val="left"/>
              <w:rPr>
                <w:rFonts w:ascii="Book Antiqua" w:hAnsi="Book Antiqua"/>
                <w:sz w:val="18"/>
                <w:szCs w:val="18"/>
              </w:rPr>
            </w:pPr>
            <w:r w:rsidRPr="00D564CD">
              <w:rPr>
                <w:rFonts w:ascii="Book Antiqua" w:hAnsi="Book Antiqua"/>
                <w:sz w:val="18"/>
                <w:szCs w:val="18"/>
              </w:rPr>
              <w:t>60%</w:t>
            </w:r>
          </w:p>
        </w:tc>
        <w:tc>
          <w:tcPr>
            <w:tcW w:w="733" w:type="dxa"/>
          </w:tcPr>
          <w:p w:rsidR="00D564CD" w:rsidRPr="00D564CD" w:rsidRDefault="00D564CD" w:rsidP="009D1B95">
            <w:pPr>
              <w:pStyle w:val="TableParagraph"/>
              <w:ind w:left="95" w:right="114"/>
              <w:rPr>
                <w:rFonts w:ascii="Book Antiqua" w:hAnsi="Book Antiqua"/>
                <w:sz w:val="18"/>
                <w:szCs w:val="18"/>
              </w:rPr>
            </w:pPr>
            <w:r w:rsidRPr="00D564CD">
              <w:rPr>
                <w:rFonts w:ascii="Book Antiqua" w:hAnsi="Book Antiqua"/>
                <w:sz w:val="18"/>
                <w:szCs w:val="18"/>
              </w:rPr>
              <w:t>S27</w:t>
            </w:r>
          </w:p>
        </w:tc>
        <w:tc>
          <w:tcPr>
            <w:tcW w:w="638" w:type="dxa"/>
          </w:tcPr>
          <w:p w:rsidR="00D564CD" w:rsidRPr="00D564CD" w:rsidRDefault="00D564CD" w:rsidP="009D1B95">
            <w:pPr>
              <w:pStyle w:val="TableParagraph"/>
              <w:ind w:left="108" w:right="143"/>
              <w:rPr>
                <w:rFonts w:ascii="Book Antiqua" w:hAnsi="Book Antiqua"/>
                <w:sz w:val="18"/>
                <w:szCs w:val="18"/>
              </w:rPr>
            </w:pPr>
            <w:r w:rsidRPr="00D564CD">
              <w:rPr>
                <w:rFonts w:ascii="Book Antiqua" w:hAnsi="Book Antiqua"/>
                <w:sz w:val="18"/>
                <w:szCs w:val="18"/>
              </w:rPr>
              <w:t>38%</w:t>
            </w:r>
          </w:p>
        </w:tc>
      </w:tr>
      <w:tr w:rsidR="00D564CD" w:rsidRPr="00D564CD" w:rsidTr="00D564CD">
        <w:trPr>
          <w:trHeight w:val="235"/>
        </w:trPr>
        <w:tc>
          <w:tcPr>
            <w:tcW w:w="722" w:type="dxa"/>
          </w:tcPr>
          <w:p w:rsidR="00D564CD" w:rsidRPr="00D564CD" w:rsidRDefault="00D564CD" w:rsidP="009D1B95">
            <w:pPr>
              <w:pStyle w:val="TableParagraph"/>
              <w:ind w:left="98" w:right="99"/>
              <w:rPr>
                <w:rFonts w:ascii="Book Antiqua" w:hAnsi="Book Antiqua"/>
                <w:sz w:val="18"/>
                <w:szCs w:val="18"/>
              </w:rPr>
            </w:pPr>
            <w:r w:rsidRPr="00D564CD">
              <w:rPr>
                <w:rFonts w:ascii="Book Antiqua" w:hAnsi="Book Antiqua"/>
                <w:sz w:val="18"/>
                <w:szCs w:val="18"/>
              </w:rPr>
              <w:t>S3</w:t>
            </w:r>
          </w:p>
        </w:tc>
        <w:tc>
          <w:tcPr>
            <w:tcW w:w="642" w:type="dxa"/>
          </w:tcPr>
          <w:p w:rsidR="00D564CD" w:rsidRPr="00D564CD" w:rsidRDefault="00D564CD" w:rsidP="009D1B95">
            <w:pPr>
              <w:pStyle w:val="TableParagraph"/>
              <w:ind w:left="147"/>
              <w:jc w:val="left"/>
              <w:rPr>
                <w:rFonts w:ascii="Book Antiqua" w:hAnsi="Book Antiqua"/>
                <w:sz w:val="18"/>
                <w:szCs w:val="18"/>
              </w:rPr>
            </w:pPr>
            <w:r w:rsidRPr="00D564CD">
              <w:rPr>
                <w:rFonts w:ascii="Book Antiqua" w:hAnsi="Book Antiqua"/>
                <w:sz w:val="18"/>
                <w:szCs w:val="18"/>
              </w:rPr>
              <w:t>50%</w:t>
            </w:r>
          </w:p>
        </w:tc>
        <w:tc>
          <w:tcPr>
            <w:tcW w:w="722" w:type="dxa"/>
          </w:tcPr>
          <w:p w:rsidR="00D564CD" w:rsidRPr="00D564CD" w:rsidRDefault="00D564CD" w:rsidP="009D1B95">
            <w:pPr>
              <w:pStyle w:val="TableParagraph"/>
              <w:ind w:left="99" w:right="99"/>
              <w:rPr>
                <w:rFonts w:ascii="Book Antiqua" w:hAnsi="Book Antiqua"/>
                <w:sz w:val="18"/>
                <w:szCs w:val="18"/>
              </w:rPr>
            </w:pPr>
            <w:r w:rsidRPr="00D564CD">
              <w:rPr>
                <w:rFonts w:ascii="Book Antiqua" w:hAnsi="Book Antiqua"/>
                <w:sz w:val="18"/>
                <w:szCs w:val="18"/>
              </w:rPr>
              <w:t>S8</w:t>
            </w:r>
          </w:p>
        </w:tc>
        <w:tc>
          <w:tcPr>
            <w:tcW w:w="640" w:type="dxa"/>
          </w:tcPr>
          <w:p w:rsidR="00D564CD" w:rsidRPr="00D564CD" w:rsidRDefault="00D564CD" w:rsidP="009D1B95">
            <w:pPr>
              <w:pStyle w:val="TableParagraph"/>
              <w:ind w:left="92" w:right="97"/>
              <w:rPr>
                <w:rFonts w:ascii="Book Antiqua" w:hAnsi="Book Antiqua"/>
                <w:sz w:val="18"/>
                <w:szCs w:val="18"/>
              </w:rPr>
            </w:pPr>
            <w:r w:rsidRPr="00D564CD">
              <w:rPr>
                <w:rFonts w:ascii="Book Antiqua" w:hAnsi="Book Antiqua"/>
                <w:sz w:val="18"/>
                <w:szCs w:val="18"/>
              </w:rPr>
              <w:t>39%</w:t>
            </w:r>
          </w:p>
        </w:tc>
        <w:tc>
          <w:tcPr>
            <w:tcW w:w="720" w:type="dxa"/>
          </w:tcPr>
          <w:p w:rsidR="00D564CD" w:rsidRPr="00D564CD" w:rsidRDefault="00D564CD" w:rsidP="009D1B95">
            <w:pPr>
              <w:pStyle w:val="TableParagraph"/>
              <w:ind w:left="98" w:right="99"/>
              <w:rPr>
                <w:rFonts w:ascii="Book Antiqua" w:hAnsi="Book Antiqua"/>
                <w:sz w:val="18"/>
                <w:szCs w:val="18"/>
              </w:rPr>
            </w:pPr>
            <w:r w:rsidRPr="00D564CD">
              <w:rPr>
                <w:rFonts w:ascii="Book Antiqua" w:hAnsi="Book Antiqua"/>
                <w:sz w:val="18"/>
                <w:szCs w:val="18"/>
              </w:rPr>
              <w:t>S13</w:t>
            </w:r>
          </w:p>
        </w:tc>
        <w:tc>
          <w:tcPr>
            <w:tcW w:w="641" w:type="dxa"/>
          </w:tcPr>
          <w:p w:rsidR="00D564CD" w:rsidRPr="00D564CD" w:rsidRDefault="00D564CD" w:rsidP="009D1B95">
            <w:pPr>
              <w:pStyle w:val="TableParagraph"/>
              <w:ind w:left="116"/>
              <w:jc w:val="left"/>
              <w:rPr>
                <w:rFonts w:ascii="Book Antiqua" w:hAnsi="Book Antiqua"/>
                <w:sz w:val="18"/>
                <w:szCs w:val="18"/>
              </w:rPr>
            </w:pPr>
            <w:r w:rsidRPr="00D564CD">
              <w:rPr>
                <w:rFonts w:ascii="Book Antiqua" w:hAnsi="Book Antiqua"/>
                <w:sz w:val="18"/>
                <w:szCs w:val="18"/>
              </w:rPr>
              <w:t>15 %</w:t>
            </w:r>
          </w:p>
        </w:tc>
        <w:tc>
          <w:tcPr>
            <w:tcW w:w="720" w:type="dxa"/>
          </w:tcPr>
          <w:p w:rsidR="00D564CD" w:rsidRPr="00D564CD" w:rsidRDefault="00D564CD" w:rsidP="009D1B95">
            <w:pPr>
              <w:pStyle w:val="TableParagraph"/>
              <w:ind w:left="97" w:right="99"/>
              <w:rPr>
                <w:rFonts w:ascii="Book Antiqua" w:hAnsi="Book Antiqua"/>
                <w:sz w:val="18"/>
                <w:szCs w:val="18"/>
              </w:rPr>
            </w:pPr>
            <w:r w:rsidRPr="00D564CD">
              <w:rPr>
                <w:rFonts w:ascii="Book Antiqua" w:hAnsi="Book Antiqua"/>
                <w:sz w:val="18"/>
                <w:szCs w:val="18"/>
              </w:rPr>
              <w:t>S18</w:t>
            </w:r>
          </w:p>
        </w:tc>
        <w:tc>
          <w:tcPr>
            <w:tcW w:w="641" w:type="dxa"/>
          </w:tcPr>
          <w:p w:rsidR="00D564CD" w:rsidRPr="00D564CD" w:rsidRDefault="00D564CD" w:rsidP="009D1B95">
            <w:pPr>
              <w:pStyle w:val="TableParagraph"/>
              <w:ind w:left="92" w:right="98"/>
              <w:rPr>
                <w:rFonts w:ascii="Book Antiqua" w:hAnsi="Book Antiqua"/>
                <w:sz w:val="18"/>
                <w:szCs w:val="18"/>
              </w:rPr>
            </w:pPr>
            <w:r w:rsidRPr="00D564CD">
              <w:rPr>
                <w:rFonts w:ascii="Book Antiqua" w:hAnsi="Book Antiqua"/>
                <w:sz w:val="18"/>
                <w:szCs w:val="18"/>
              </w:rPr>
              <w:t>55%</w:t>
            </w:r>
          </w:p>
        </w:tc>
        <w:tc>
          <w:tcPr>
            <w:tcW w:w="720" w:type="dxa"/>
          </w:tcPr>
          <w:p w:rsidR="00D564CD" w:rsidRPr="00D564CD" w:rsidRDefault="00D564CD" w:rsidP="009D1B95">
            <w:pPr>
              <w:pStyle w:val="TableParagraph"/>
              <w:ind w:left="98" w:right="99"/>
              <w:rPr>
                <w:rFonts w:ascii="Book Antiqua" w:hAnsi="Book Antiqua"/>
                <w:sz w:val="18"/>
                <w:szCs w:val="18"/>
              </w:rPr>
            </w:pPr>
            <w:r w:rsidRPr="00D564CD">
              <w:rPr>
                <w:rFonts w:ascii="Book Antiqua" w:hAnsi="Book Antiqua"/>
                <w:sz w:val="18"/>
                <w:szCs w:val="18"/>
              </w:rPr>
              <w:t>S23</w:t>
            </w:r>
          </w:p>
        </w:tc>
        <w:tc>
          <w:tcPr>
            <w:tcW w:w="641" w:type="dxa"/>
          </w:tcPr>
          <w:p w:rsidR="00D564CD" w:rsidRPr="00D564CD" w:rsidRDefault="00D564CD" w:rsidP="009D1B95">
            <w:pPr>
              <w:pStyle w:val="TableParagraph"/>
              <w:ind w:left="114"/>
              <w:jc w:val="left"/>
              <w:rPr>
                <w:rFonts w:ascii="Book Antiqua" w:hAnsi="Book Antiqua"/>
                <w:sz w:val="18"/>
                <w:szCs w:val="18"/>
              </w:rPr>
            </w:pPr>
            <w:r w:rsidRPr="00D564CD">
              <w:rPr>
                <w:rFonts w:ascii="Book Antiqua" w:hAnsi="Book Antiqua"/>
                <w:sz w:val="18"/>
                <w:szCs w:val="18"/>
              </w:rPr>
              <w:t>19 %</w:t>
            </w:r>
          </w:p>
        </w:tc>
        <w:tc>
          <w:tcPr>
            <w:tcW w:w="733" w:type="dxa"/>
          </w:tcPr>
          <w:p w:rsidR="00D564CD" w:rsidRPr="00D564CD" w:rsidRDefault="00D564CD" w:rsidP="009D1B95">
            <w:pPr>
              <w:pStyle w:val="TableParagraph"/>
              <w:ind w:left="95" w:right="114"/>
              <w:rPr>
                <w:rFonts w:ascii="Book Antiqua" w:hAnsi="Book Antiqua"/>
                <w:sz w:val="18"/>
                <w:szCs w:val="18"/>
              </w:rPr>
            </w:pPr>
            <w:r w:rsidRPr="00D564CD">
              <w:rPr>
                <w:rFonts w:ascii="Book Antiqua" w:hAnsi="Book Antiqua"/>
                <w:sz w:val="18"/>
                <w:szCs w:val="18"/>
              </w:rPr>
              <w:t>S28</w:t>
            </w:r>
          </w:p>
        </w:tc>
        <w:tc>
          <w:tcPr>
            <w:tcW w:w="638" w:type="dxa"/>
          </w:tcPr>
          <w:p w:rsidR="00D564CD" w:rsidRPr="00D564CD" w:rsidRDefault="00D564CD" w:rsidP="009D1B95">
            <w:pPr>
              <w:pStyle w:val="TableParagraph"/>
              <w:ind w:left="108" w:right="143"/>
              <w:rPr>
                <w:rFonts w:ascii="Book Antiqua" w:hAnsi="Book Antiqua"/>
                <w:sz w:val="18"/>
                <w:szCs w:val="18"/>
              </w:rPr>
            </w:pPr>
            <w:r w:rsidRPr="00D564CD">
              <w:rPr>
                <w:rFonts w:ascii="Book Antiqua" w:hAnsi="Book Antiqua"/>
                <w:sz w:val="18"/>
                <w:szCs w:val="18"/>
              </w:rPr>
              <w:t>75%</w:t>
            </w:r>
          </w:p>
        </w:tc>
      </w:tr>
      <w:tr w:rsidR="00D564CD" w:rsidRPr="00D564CD" w:rsidTr="00D564CD">
        <w:trPr>
          <w:trHeight w:val="235"/>
        </w:trPr>
        <w:tc>
          <w:tcPr>
            <w:tcW w:w="722" w:type="dxa"/>
          </w:tcPr>
          <w:p w:rsidR="00D564CD" w:rsidRPr="00D564CD" w:rsidRDefault="00D564CD" w:rsidP="009D1B95">
            <w:pPr>
              <w:pStyle w:val="TableParagraph"/>
              <w:ind w:left="98" w:right="99"/>
              <w:rPr>
                <w:rFonts w:ascii="Book Antiqua" w:hAnsi="Book Antiqua"/>
                <w:sz w:val="18"/>
                <w:szCs w:val="18"/>
              </w:rPr>
            </w:pPr>
            <w:r w:rsidRPr="00D564CD">
              <w:rPr>
                <w:rFonts w:ascii="Book Antiqua" w:hAnsi="Book Antiqua"/>
                <w:sz w:val="18"/>
                <w:szCs w:val="18"/>
              </w:rPr>
              <w:t>S4</w:t>
            </w:r>
          </w:p>
        </w:tc>
        <w:tc>
          <w:tcPr>
            <w:tcW w:w="642" w:type="dxa"/>
          </w:tcPr>
          <w:p w:rsidR="00D564CD" w:rsidRPr="00D564CD" w:rsidRDefault="00D564CD" w:rsidP="009D1B95">
            <w:pPr>
              <w:pStyle w:val="TableParagraph"/>
              <w:ind w:left="147"/>
              <w:jc w:val="left"/>
              <w:rPr>
                <w:rFonts w:ascii="Book Antiqua" w:hAnsi="Book Antiqua"/>
                <w:sz w:val="18"/>
                <w:szCs w:val="18"/>
              </w:rPr>
            </w:pPr>
            <w:r w:rsidRPr="00D564CD">
              <w:rPr>
                <w:rFonts w:ascii="Book Antiqua" w:hAnsi="Book Antiqua"/>
                <w:sz w:val="18"/>
                <w:szCs w:val="18"/>
              </w:rPr>
              <w:t>40%</w:t>
            </w:r>
          </w:p>
        </w:tc>
        <w:tc>
          <w:tcPr>
            <w:tcW w:w="722" w:type="dxa"/>
          </w:tcPr>
          <w:p w:rsidR="00D564CD" w:rsidRPr="00D564CD" w:rsidRDefault="00D564CD" w:rsidP="009D1B95">
            <w:pPr>
              <w:pStyle w:val="TableParagraph"/>
              <w:ind w:left="99" w:right="99"/>
              <w:rPr>
                <w:rFonts w:ascii="Book Antiqua" w:hAnsi="Book Antiqua"/>
                <w:sz w:val="18"/>
                <w:szCs w:val="18"/>
              </w:rPr>
            </w:pPr>
            <w:r w:rsidRPr="00D564CD">
              <w:rPr>
                <w:rFonts w:ascii="Book Antiqua" w:hAnsi="Book Antiqua"/>
                <w:sz w:val="18"/>
                <w:szCs w:val="18"/>
              </w:rPr>
              <w:t>S9</w:t>
            </w:r>
          </w:p>
        </w:tc>
        <w:tc>
          <w:tcPr>
            <w:tcW w:w="640" w:type="dxa"/>
          </w:tcPr>
          <w:p w:rsidR="00D564CD" w:rsidRPr="00D564CD" w:rsidRDefault="00D564CD" w:rsidP="009D1B95">
            <w:pPr>
              <w:pStyle w:val="TableParagraph"/>
              <w:ind w:left="92" w:right="97"/>
              <w:rPr>
                <w:rFonts w:ascii="Book Antiqua" w:hAnsi="Book Antiqua"/>
                <w:sz w:val="18"/>
                <w:szCs w:val="18"/>
              </w:rPr>
            </w:pPr>
            <w:r w:rsidRPr="00D564CD">
              <w:rPr>
                <w:rFonts w:ascii="Book Antiqua" w:hAnsi="Book Antiqua"/>
                <w:sz w:val="18"/>
                <w:szCs w:val="18"/>
              </w:rPr>
              <w:t>80%</w:t>
            </w:r>
          </w:p>
        </w:tc>
        <w:tc>
          <w:tcPr>
            <w:tcW w:w="720" w:type="dxa"/>
          </w:tcPr>
          <w:p w:rsidR="00D564CD" w:rsidRPr="00D564CD" w:rsidRDefault="00D564CD" w:rsidP="009D1B95">
            <w:pPr>
              <w:pStyle w:val="TableParagraph"/>
              <w:ind w:left="98" w:right="99"/>
              <w:rPr>
                <w:rFonts w:ascii="Book Antiqua" w:hAnsi="Book Antiqua"/>
                <w:sz w:val="18"/>
                <w:szCs w:val="18"/>
              </w:rPr>
            </w:pPr>
            <w:r w:rsidRPr="00D564CD">
              <w:rPr>
                <w:rFonts w:ascii="Book Antiqua" w:hAnsi="Book Antiqua"/>
                <w:sz w:val="18"/>
                <w:szCs w:val="18"/>
              </w:rPr>
              <w:t>S14</w:t>
            </w:r>
          </w:p>
        </w:tc>
        <w:tc>
          <w:tcPr>
            <w:tcW w:w="641" w:type="dxa"/>
          </w:tcPr>
          <w:p w:rsidR="00D564CD" w:rsidRPr="00D564CD" w:rsidRDefault="00D564CD" w:rsidP="009D1B95">
            <w:pPr>
              <w:pStyle w:val="TableParagraph"/>
              <w:ind w:left="144"/>
              <w:jc w:val="left"/>
              <w:rPr>
                <w:rFonts w:ascii="Book Antiqua" w:hAnsi="Book Antiqua"/>
                <w:sz w:val="18"/>
                <w:szCs w:val="18"/>
              </w:rPr>
            </w:pPr>
            <w:r w:rsidRPr="00D564CD">
              <w:rPr>
                <w:rFonts w:ascii="Book Antiqua" w:hAnsi="Book Antiqua"/>
                <w:sz w:val="18"/>
                <w:szCs w:val="18"/>
              </w:rPr>
              <w:t>45%</w:t>
            </w:r>
          </w:p>
        </w:tc>
        <w:tc>
          <w:tcPr>
            <w:tcW w:w="720" w:type="dxa"/>
          </w:tcPr>
          <w:p w:rsidR="00D564CD" w:rsidRPr="00D564CD" w:rsidRDefault="00D564CD" w:rsidP="009D1B95">
            <w:pPr>
              <w:pStyle w:val="TableParagraph"/>
              <w:ind w:left="97" w:right="99"/>
              <w:rPr>
                <w:rFonts w:ascii="Book Antiqua" w:hAnsi="Book Antiqua"/>
                <w:sz w:val="18"/>
                <w:szCs w:val="18"/>
              </w:rPr>
            </w:pPr>
            <w:r w:rsidRPr="00D564CD">
              <w:rPr>
                <w:rFonts w:ascii="Book Antiqua" w:hAnsi="Book Antiqua"/>
                <w:sz w:val="18"/>
                <w:szCs w:val="18"/>
              </w:rPr>
              <w:t>S19</w:t>
            </w:r>
          </w:p>
        </w:tc>
        <w:tc>
          <w:tcPr>
            <w:tcW w:w="641" w:type="dxa"/>
          </w:tcPr>
          <w:p w:rsidR="00D564CD" w:rsidRPr="00D564CD" w:rsidRDefault="00D564CD" w:rsidP="009D1B95">
            <w:pPr>
              <w:pStyle w:val="TableParagraph"/>
              <w:ind w:left="96" w:right="98"/>
              <w:rPr>
                <w:rFonts w:ascii="Book Antiqua" w:hAnsi="Book Antiqua"/>
                <w:sz w:val="18"/>
                <w:szCs w:val="18"/>
              </w:rPr>
            </w:pPr>
            <w:r w:rsidRPr="00D564CD">
              <w:rPr>
                <w:rFonts w:ascii="Book Antiqua" w:hAnsi="Book Antiqua"/>
                <w:sz w:val="18"/>
                <w:szCs w:val="18"/>
              </w:rPr>
              <w:t>18 %</w:t>
            </w:r>
          </w:p>
        </w:tc>
        <w:tc>
          <w:tcPr>
            <w:tcW w:w="720" w:type="dxa"/>
          </w:tcPr>
          <w:p w:rsidR="00D564CD" w:rsidRPr="00D564CD" w:rsidRDefault="00D564CD" w:rsidP="009D1B95">
            <w:pPr>
              <w:pStyle w:val="TableParagraph"/>
              <w:ind w:left="98" w:right="99"/>
              <w:rPr>
                <w:rFonts w:ascii="Book Antiqua" w:hAnsi="Book Antiqua"/>
                <w:sz w:val="18"/>
                <w:szCs w:val="18"/>
              </w:rPr>
            </w:pPr>
            <w:r w:rsidRPr="00D564CD">
              <w:rPr>
                <w:rFonts w:ascii="Book Antiqua" w:hAnsi="Book Antiqua"/>
                <w:sz w:val="18"/>
                <w:szCs w:val="18"/>
              </w:rPr>
              <w:t>S24</w:t>
            </w:r>
          </w:p>
        </w:tc>
        <w:tc>
          <w:tcPr>
            <w:tcW w:w="641" w:type="dxa"/>
          </w:tcPr>
          <w:p w:rsidR="00D564CD" w:rsidRPr="00D564CD" w:rsidRDefault="00D564CD" w:rsidP="009D1B95">
            <w:pPr>
              <w:pStyle w:val="TableParagraph"/>
              <w:ind w:left="142"/>
              <w:jc w:val="left"/>
              <w:rPr>
                <w:rFonts w:ascii="Book Antiqua" w:hAnsi="Book Antiqua"/>
                <w:sz w:val="18"/>
                <w:szCs w:val="18"/>
              </w:rPr>
            </w:pPr>
            <w:r w:rsidRPr="00D564CD">
              <w:rPr>
                <w:rFonts w:ascii="Book Antiqua" w:hAnsi="Book Antiqua"/>
                <w:sz w:val="18"/>
                <w:szCs w:val="18"/>
              </w:rPr>
              <w:t>37%</w:t>
            </w:r>
          </w:p>
        </w:tc>
        <w:tc>
          <w:tcPr>
            <w:tcW w:w="733" w:type="dxa"/>
          </w:tcPr>
          <w:p w:rsidR="00D564CD" w:rsidRPr="00D564CD" w:rsidRDefault="00D564CD" w:rsidP="009D1B95">
            <w:pPr>
              <w:pStyle w:val="TableParagraph"/>
              <w:ind w:left="95" w:right="114"/>
              <w:rPr>
                <w:rFonts w:ascii="Book Antiqua" w:hAnsi="Book Antiqua"/>
                <w:sz w:val="18"/>
                <w:szCs w:val="18"/>
              </w:rPr>
            </w:pPr>
            <w:r w:rsidRPr="00D564CD">
              <w:rPr>
                <w:rFonts w:ascii="Book Antiqua" w:hAnsi="Book Antiqua"/>
                <w:sz w:val="18"/>
                <w:szCs w:val="18"/>
              </w:rPr>
              <w:t>S29</w:t>
            </w:r>
          </w:p>
        </w:tc>
        <w:tc>
          <w:tcPr>
            <w:tcW w:w="638" w:type="dxa"/>
          </w:tcPr>
          <w:p w:rsidR="00D564CD" w:rsidRPr="00D564CD" w:rsidRDefault="00D564CD" w:rsidP="009D1B95">
            <w:pPr>
              <w:pStyle w:val="TableParagraph"/>
              <w:ind w:left="108" w:right="143"/>
              <w:rPr>
                <w:rFonts w:ascii="Book Antiqua" w:hAnsi="Book Antiqua"/>
                <w:sz w:val="18"/>
                <w:szCs w:val="18"/>
              </w:rPr>
            </w:pPr>
            <w:r w:rsidRPr="00D564CD">
              <w:rPr>
                <w:rFonts w:ascii="Book Antiqua" w:hAnsi="Book Antiqua"/>
                <w:sz w:val="18"/>
                <w:szCs w:val="18"/>
              </w:rPr>
              <w:t>39%</w:t>
            </w:r>
          </w:p>
        </w:tc>
      </w:tr>
      <w:tr w:rsidR="00D564CD" w:rsidRPr="00D564CD" w:rsidTr="00D564CD">
        <w:trPr>
          <w:trHeight w:val="236"/>
        </w:trPr>
        <w:tc>
          <w:tcPr>
            <w:tcW w:w="722" w:type="dxa"/>
            <w:tcBorders>
              <w:bottom w:val="single" w:sz="4" w:space="0" w:color="000000"/>
            </w:tcBorders>
          </w:tcPr>
          <w:p w:rsidR="00D564CD" w:rsidRPr="00D564CD" w:rsidRDefault="00D564CD" w:rsidP="009D1B95">
            <w:pPr>
              <w:pStyle w:val="TableParagraph"/>
              <w:spacing w:line="258" w:lineRule="exact"/>
              <w:ind w:left="98" w:right="99"/>
              <w:rPr>
                <w:rFonts w:ascii="Book Antiqua" w:hAnsi="Book Antiqua"/>
                <w:sz w:val="18"/>
                <w:szCs w:val="18"/>
              </w:rPr>
            </w:pPr>
            <w:r w:rsidRPr="00D564CD">
              <w:rPr>
                <w:rFonts w:ascii="Book Antiqua" w:hAnsi="Book Antiqua"/>
                <w:sz w:val="18"/>
                <w:szCs w:val="18"/>
              </w:rPr>
              <w:t>S5</w:t>
            </w:r>
          </w:p>
        </w:tc>
        <w:tc>
          <w:tcPr>
            <w:tcW w:w="642" w:type="dxa"/>
            <w:tcBorders>
              <w:bottom w:val="single" w:sz="4" w:space="0" w:color="000000"/>
            </w:tcBorders>
          </w:tcPr>
          <w:p w:rsidR="00D564CD" w:rsidRPr="00D564CD" w:rsidRDefault="00D564CD" w:rsidP="009D1B95">
            <w:pPr>
              <w:pStyle w:val="TableParagraph"/>
              <w:spacing w:line="258" w:lineRule="exact"/>
              <w:ind w:left="147"/>
              <w:jc w:val="left"/>
              <w:rPr>
                <w:rFonts w:ascii="Book Antiqua" w:hAnsi="Book Antiqua"/>
                <w:sz w:val="18"/>
                <w:szCs w:val="18"/>
              </w:rPr>
            </w:pPr>
            <w:r w:rsidRPr="00D564CD">
              <w:rPr>
                <w:rFonts w:ascii="Book Antiqua" w:hAnsi="Book Antiqua"/>
                <w:sz w:val="18"/>
                <w:szCs w:val="18"/>
              </w:rPr>
              <w:t>60%</w:t>
            </w:r>
          </w:p>
        </w:tc>
        <w:tc>
          <w:tcPr>
            <w:tcW w:w="722" w:type="dxa"/>
            <w:tcBorders>
              <w:bottom w:val="single" w:sz="4" w:space="0" w:color="000000"/>
            </w:tcBorders>
          </w:tcPr>
          <w:p w:rsidR="00D564CD" w:rsidRPr="00D564CD" w:rsidRDefault="00D564CD" w:rsidP="009D1B95">
            <w:pPr>
              <w:pStyle w:val="TableParagraph"/>
              <w:spacing w:line="258" w:lineRule="exact"/>
              <w:ind w:left="99" w:right="99"/>
              <w:rPr>
                <w:rFonts w:ascii="Book Antiqua" w:hAnsi="Book Antiqua"/>
                <w:sz w:val="18"/>
                <w:szCs w:val="18"/>
              </w:rPr>
            </w:pPr>
            <w:r w:rsidRPr="00D564CD">
              <w:rPr>
                <w:rFonts w:ascii="Book Antiqua" w:hAnsi="Book Antiqua"/>
                <w:sz w:val="18"/>
                <w:szCs w:val="18"/>
              </w:rPr>
              <w:t>S10</w:t>
            </w:r>
          </w:p>
        </w:tc>
        <w:tc>
          <w:tcPr>
            <w:tcW w:w="640" w:type="dxa"/>
            <w:tcBorders>
              <w:bottom w:val="single" w:sz="4" w:space="0" w:color="000000"/>
            </w:tcBorders>
          </w:tcPr>
          <w:p w:rsidR="00D564CD" w:rsidRPr="00D564CD" w:rsidRDefault="00D564CD" w:rsidP="009D1B95">
            <w:pPr>
              <w:pStyle w:val="TableParagraph"/>
              <w:spacing w:line="258" w:lineRule="exact"/>
              <w:ind w:left="92" w:right="97"/>
              <w:rPr>
                <w:rFonts w:ascii="Book Antiqua" w:hAnsi="Book Antiqua"/>
                <w:sz w:val="18"/>
                <w:szCs w:val="18"/>
              </w:rPr>
            </w:pPr>
            <w:r w:rsidRPr="00D564CD">
              <w:rPr>
                <w:rFonts w:ascii="Book Antiqua" w:hAnsi="Book Antiqua"/>
                <w:sz w:val="18"/>
                <w:szCs w:val="18"/>
              </w:rPr>
              <w:t>59%</w:t>
            </w:r>
          </w:p>
        </w:tc>
        <w:tc>
          <w:tcPr>
            <w:tcW w:w="720" w:type="dxa"/>
            <w:tcBorders>
              <w:bottom w:val="single" w:sz="4" w:space="0" w:color="000000"/>
            </w:tcBorders>
          </w:tcPr>
          <w:p w:rsidR="00D564CD" w:rsidRPr="00D564CD" w:rsidRDefault="00D564CD" w:rsidP="009D1B95">
            <w:pPr>
              <w:pStyle w:val="TableParagraph"/>
              <w:spacing w:line="258" w:lineRule="exact"/>
              <w:ind w:left="98" w:right="99"/>
              <w:rPr>
                <w:rFonts w:ascii="Book Antiqua" w:hAnsi="Book Antiqua"/>
                <w:sz w:val="18"/>
                <w:szCs w:val="18"/>
              </w:rPr>
            </w:pPr>
            <w:r w:rsidRPr="00D564CD">
              <w:rPr>
                <w:rFonts w:ascii="Book Antiqua" w:hAnsi="Book Antiqua"/>
                <w:sz w:val="18"/>
                <w:szCs w:val="18"/>
              </w:rPr>
              <w:t>S15</w:t>
            </w:r>
          </w:p>
        </w:tc>
        <w:tc>
          <w:tcPr>
            <w:tcW w:w="641" w:type="dxa"/>
            <w:tcBorders>
              <w:bottom w:val="single" w:sz="4" w:space="0" w:color="000000"/>
            </w:tcBorders>
          </w:tcPr>
          <w:p w:rsidR="00D564CD" w:rsidRPr="00D564CD" w:rsidRDefault="00D564CD" w:rsidP="009D1B95">
            <w:pPr>
              <w:pStyle w:val="TableParagraph"/>
              <w:spacing w:line="258" w:lineRule="exact"/>
              <w:ind w:left="144"/>
              <w:jc w:val="left"/>
              <w:rPr>
                <w:rFonts w:ascii="Book Antiqua" w:hAnsi="Book Antiqua"/>
                <w:sz w:val="18"/>
                <w:szCs w:val="18"/>
              </w:rPr>
            </w:pPr>
            <w:r w:rsidRPr="00D564CD">
              <w:rPr>
                <w:rFonts w:ascii="Book Antiqua" w:hAnsi="Book Antiqua"/>
                <w:sz w:val="18"/>
                <w:szCs w:val="18"/>
              </w:rPr>
              <w:t>29%</w:t>
            </w:r>
          </w:p>
        </w:tc>
        <w:tc>
          <w:tcPr>
            <w:tcW w:w="720" w:type="dxa"/>
            <w:tcBorders>
              <w:bottom w:val="single" w:sz="4" w:space="0" w:color="000000"/>
            </w:tcBorders>
          </w:tcPr>
          <w:p w:rsidR="00D564CD" w:rsidRPr="00D564CD" w:rsidRDefault="00D564CD" w:rsidP="009D1B95">
            <w:pPr>
              <w:pStyle w:val="TableParagraph"/>
              <w:spacing w:line="258" w:lineRule="exact"/>
              <w:ind w:left="97" w:right="99"/>
              <w:rPr>
                <w:rFonts w:ascii="Book Antiqua" w:hAnsi="Book Antiqua"/>
                <w:sz w:val="18"/>
                <w:szCs w:val="18"/>
              </w:rPr>
            </w:pPr>
            <w:r w:rsidRPr="00D564CD">
              <w:rPr>
                <w:rFonts w:ascii="Book Antiqua" w:hAnsi="Book Antiqua"/>
                <w:sz w:val="18"/>
                <w:szCs w:val="18"/>
              </w:rPr>
              <w:t>S20</w:t>
            </w:r>
          </w:p>
        </w:tc>
        <w:tc>
          <w:tcPr>
            <w:tcW w:w="641" w:type="dxa"/>
            <w:tcBorders>
              <w:bottom w:val="single" w:sz="4" w:space="0" w:color="000000"/>
            </w:tcBorders>
          </w:tcPr>
          <w:p w:rsidR="00D564CD" w:rsidRPr="00D564CD" w:rsidRDefault="00D564CD" w:rsidP="009D1B95">
            <w:pPr>
              <w:pStyle w:val="TableParagraph"/>
              <w:spacing w:line="258" w:lineRule="exact"/>
              <w:ind w:left="92" w:right="98"/>
              <w:rPr>
                <w:rFonts w:ascii="Book Antiqua" w:hAnsi="Book Antiqua"/>
                <w:sz w:val="18"/>
                <w:szCs w:val="18"/>
              </w:rPr>
            </w:pPr>
            <w:r w:rsidRPr="00D564CD">
              <w:rPr>
                <w:rFonts w:ascii="Book Antiqua" w:hAnsi="Book Antiqua"/>
                <w:sz w:val="18"/>
                <w:szCs w:val="18"/>
              </w:rPr>
              <w:t>65%</w:t>
            </w:r>
          </w:p>
        </w:tc>
        <w:tc>
          <w:tcPr>
            <w:tcW w:w="720" w:type="dxa"/>
            <w:tcBorders>
              <w:bottom w:val="single" w:sz="4" w:space="0" w:color="000000"/>
            </w:tcBorders>
          </w:tcPr>
          <w:p w:rsidR="00D564CD" w:rsidRPr="00D564CD" w:rsidRDefault="00D564CD" w:rsidP="009D1B95">
            <w:pPr>
              <w:pStyle w:val="TableParagraph"/>
              <w:spacing w:line="258" w:lineRule="exact"/>
              <w:ind w:left="98" w:right="99"/>
              <w:rPr>
                <w:rFonts w:ascii="Book Antiqua" w:hAnsi="Book Antiqua"/>
                <w:sz w:val="18"/>
                <w:szCs w:val="18"/>
              </w:rPr>
            </w:pPr>
            <w:r w:rsidRPr="00D564CD">
              <w:rPr>
                <w:rFonts w:ascii="Book Antiqua" w:hAnsi="Book Antiqua"/>
                <w:sz w:val="18"/>
                <w:szCs w:val="18"/>
              </w:rPr>
              <w:t>S25</w:t>
            </w:r>
          </w:p>
        </w:tc>
        <w:tc>
          <w:tcPr>
            <w:tcW w:w="641" w:type="dxa"/>
            <w:tcBorders>
              <w:bottom w:val="single" w:sz="4" w:space="0" w:color="000000"/>
            </w:tcBorders>
          </w:tcPr>
          <w:p w:rsidR="00D564CD" w:rsidRPr="00D564CD" w:rsidRDefault="00D564CD" w:rsidP="009D1B95">
            <w:pPr>
              <w:pStyle w:val="TableParagraph"/>
              <w:spacing w:line="258" w:lineRule="exact"/>
              <w:ind w:left="142"/>
              <w:jc w:val="left"/>
              <w:rPr>
                <w:rFonts w:ascii="Book Antiqua" w:hAnsi="Book Antiqua"/>
                <w:sz w:val="18"/>
                <w:szCs w:val="18"/>
              </w:rPr>
            </w:pPr>
            <w:r w:rsidRPr="00D564CD">
              <w:rPr>
                <w:rFonts w:ascii="Book Antiqua" w:hAnsi="Book Antiqua"/>
                <w:sz w:val="18"/>
                <w:szCs w:val="18"/>
              </w:rPr>
              <w:t>83%</w:t>
            </w:r>
          </w:p>
        </w:tc>
        <w:tc>
          <w:tcPr>
            <w:tcW w:w="733" w:type="dxa"/>
            <w:tcBorders>
              <w:bottom w:val="single" w:sz="4" w:space="0" w:color="000000"/>
            </w:tcBorders>
          </w:tcPr>
          <w:p w:rsidR="00D564CD" w:rsidRPr="00D564CD" w:rsidRDefault="00D564CD" w:rsidP="009D1B95">
            <w:pPr>
              <w:pStyle w:val="TableParagraph"/>
              <w:spacing w:line="258" w:lineRule="exact"/>
              <w:ind w:left="95" w:right="114"/>
              <w:rPr>
                <w:rFonts w:ascii="Book Antiqua" w:hAnsi="Book Antiqua"/>
                <w:sz w:val="18"/>
                <w:szCs w:val="18"/>
              </w:rPr>
            </w:pPr>
            <w:r w:rsidRPr="00D564CD">
              <w:rPr>
                <w:rFonts w:ascii="Book Antiqua" w:hAnsi="Book Antiqua"/>
                <w:sz w:val="18"/>
                <w:szCs w:val="18"/>
              </w:rPr>
              <w:t>S30</w:t>
            </w:r>
          </w:p>
        </w:tc>
        <w:tc>
          <w:tcPr>
            <w:tcW w:w="638" w:type="dxa"/>
            <w:tcBorders>
              <w:bottom w:val="single" w:sz="4" w:space="0" w:color="000000"/>
            </w:tcBorders>
          </w:tcPr>
          <w:p w:rsidR="00D564CD" w:rsidRPr="00D564CD" w:rsidRDefault="00D564CD" w:rsidP="009D1B95">
            <w:pPr>
              <w:pStyle w:val="TableParagraph"/>
              <w:spacing w:line="258" w:lineRule="exact"/>
              <w:ind w:left="108" w:right="143"/>
              <w:rPr>
                <w:rFonts w:ascii="Book Antiqua" w:hAnsi="Book Antiqua"/>
                <w:sz w:val="18"/>
                <w:szCs w:val="18"/>
              </w:rPr>
            </w:pPr>
            <w:r w:rsidRPr="00D564CD">
              <w:rPr>
                <w:rFonts w:ascii="Book Antiqua" w:hAnsi="Book Antiqua"/>
                <w:sz w:val="18"/>
                <w:szCs w:val="18"/>
              </w:rPr>
              <w:t>82%</w:t>
            </w:r>
          </w:p>
        </w:tc>
      </w:tr>
    </w:tbl>
    <w:p w:rsidR="00D564CD" w:rsidRDefault="00D564CD" w:rsidP="00D564CD">
      <w:pPr>
        <w:pStyle w:val="BodyText"/>
        <w:ind w:right="-10"/>
        <w:jc w:val="both"/>
        <w:rPr>
          <w:rFonts w:ascii="Book Antiqua" w:hAnsi="Book Antiqua"/>
          <w:b/>
        </w:rPr>
      </w:pPr>
    </w:p>
    <w:p w:rsidR="00D564CD" w:rsidRPr="004E6F24" w:rsidRDefault="004E6F24" w:rsidP="00D564CD">
      <w:pPr>
        <w:pStyle w:val="BodyText"/>
        <w:ind w:right="-10"/>
        <w:jc w:val="both"/>
        <w:rPr>
          <w:rFonts w:ascii="Book Antiqua" w:hAnsi="Book Antiqua"/>
          <w:b/>
        </w:rPr>
      </w:pPr>
      <w:r w:rsidRPr="004E6F24">
        <w:rPr>
          <w:b/>
        </w:rPr>
        <w:t>Grafik 1. Tingkat Kepercayaan Diri Siswa</w:t>
      </w:r>
    </w:p>
    <w:p w:rsidR="004E6F24" w:rsidRPr="004E6F24" w:rsidRDefault="004E6F24" w:rsidP="004E6F24">
      <w:pPr>
        <w:pStyle w:val="BodyText"/>
        <w:spacing w:before="2" w:after="1"/>
        <w:rPr>
          <w:b/>
          <w:sz w:val="19"/>
        </w:rPr>
      </w:pPr>
    </w:p>
    <w:p w:rsidR="004E6F24" w:rsidRDefault="004E6F24" w:rsidP="004E6F24">
      <w:pPr>
        <w:pStyle w:val="BodyText"/>
        <w:spacing w:after="0"/>
        <w:ind w:left="90"/>
        <w:rPr>
          <w:sz w:val="20"/>
        </w:rPr>
      </w:pPr>
      <w:r>
        <w:rPr>
          <w:noProof/>
          <w:sz w:val="22"/>
        </w:rPr>
        <mc:AlternateContent>
          <mc:Choice Requires="wpg">
            <w:drawing>
              <wp:anchor distT="0" distB="0" distL="114300" distR="114300" simplePos="0" relativeHeight="251662336" behindDoc="1" locked="0" layoutInCell="1" allowOverlap="1" wp14:anchorId="3FCA2CB8" wp14:editId="4A225427">
                <wp:simplePos x="0" y="0"/>
                <wp:positionH relativeFrom="page">
                  <wp:posOffset>1553705</wp:posOffset>
                </wp:positionH>
                <wp:positionV relativeFrom="paragraph">
                  <wp:posOffset>132773</wp:posOffset>
                </wp:positionV>
                <wp:extent cx="2371090" cy="13169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090" cy="1316990"/>
                          <a:chOff x="4186" y="-3035"/>
                          <a:chExt cx="3734" cy="2074"/>
                        </a:xfrm>
                      </wpg:grpSpPr>
                      <wps:wsp>
                        <wps:cNvPr id="3" name="AutoShape 13"/>
                        <wps:cNvSpPr>
                          <a:spLocks/>
                        </wps:cNvSpPr>
                        <wps:spPr bwMode="auto">
                          <a:xfrm>
                            <a:off x="4250" y="-1361"/>
                            <a:ext cx="954" cy="2"/>
                          </a:xfrm>
                          <a:custGeom>
                            <a:avLst/>
                            <a:gdLst>
                              <a:gd name="T0" fmla="+- 0 4250 4250"/>
                              <a:gd name="T1" fmla="*/ T0 w 954"/>
                              <a:gd name="T2" fmla="+- 0 4472 4250"/>
                              <a:gd name="T3" fmla="*/ T2 w 954"/>
                              <a:gd name="T4" fmla="+- 0 4764 4250"/>
                              <a:gd name="T5" fmla="*/ T4 w 954"/>
                              <a:gd name="T6" fmla="+- 0 5204 4250"/>
                              <a:gd name="T7" fmla="*/ T6 w 954"/>
                            </a:gdLst>
                            <a:ahLst/>
                            <a:cxnLst>
                              <a:cxn ang="0">
                                <a:pos x="T1" y="0"/>
                              </a:cxn>
                              <a:cxn ang="0">
                                <a:pos x="T3" y="0"/>
                              </a:cxn>
                              <a:cxn ang="0">
                                <a:pos x="T5" y="0"/>
                              </a:cxn>
                              <a:cxn ang="0">
                                <a:pos x="T7" y="0"/>
                              </a:cxn>
                            </a:cxnLst>
                            <a:rect l="0" t="0" r="r" b="b"/>
                            <a:pathLst>
                              <a:path w="954">
                                <a:moveTo>
                                  <a:pt x="0" y="0"/>
                                </a:moveTo>
                                <a:lnTo>
                                  <a:pt x="222" y="0"/>
                                </a:lnTo>
                                <a:moveTo>
                                  <a:pt x="514" y="0"/>
                                </a:moveTo>
                                <a:lnTo>
                                  <a:pt x="954" y="0"/>
                                </a:lnTo>
                              </a:path>
                            </a:pathLst>
                          </a:custGeom>
                          <a:noFill/>
                          <a:ln w="7620">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14"/>
                        <wps:cNvSpPr>
                          <a:spLocks noChangeArrowheads="1"/>
                        </wps:cNvSpPr>
                        <wps:spPr bwMode="auto">
                          <a:xfrm>
                            <a:off x="4472" y="-1527"/>
                            <a:ext cx="292" cy="5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5"/>
                        <wps:cNvCnPr>
                          <a:cxnSpLocks noChangeShapeType="1"/>
                        </wps:cNvCnPr>
                        <wps:spPr bwMode="auto">
                          <a:xfrm>
                            <a:off x="5496" y="-1361"/>
                            <a:ext cx="440" cy="0"/>
                          </a:xfrm>
                          <a:prstGeom prst="line">
                            <a:avLst/>
                          </a:prstGeom>
                          <a:noFill/>
                          <a:ln w="7620">
                            <a:solidFill>
                              <a:srgbClr val="858585"/>
                            </a:solidFill>
                            <a:round/>
                            <a:headEnd/>
                            <a:tailEnd/>
                          </a:ln>
                          <a:extLst>
                            <a:ext uri="{909E8E84-426E-40DD-AFC4-6F175D3DCCD1}">
                              <a14:hiddenFill xmlns:a14="http://schemas.microsoft.com/office/drawing/2010/main">
                                <a:noFill/>
                              </a14:hiddenFill>
                            </a:ext>
                          </a:extLst>
                        </wps:spPr>
                        <wps:bodyPr/>
                      </wps:wsp>
                      <wps:wsp>
                        <wps:cNvPr id="6" name="AutoShape 16"/>
                        <wps:cNvSpPr>
                          <a:spLocks/>
                        </wps:cNvSpPr>
                        <wps:spPr bwMode="auto">
                          <a:xfrm>
                            <a:off x="4250" y="-1697"/>
                            <a:ext cx="1686" cy="6"/>
                          </a:xfrm>
                          <a:custGeom>
                            <a:avLst/>
                            <a:gdLst>
                              <a:gd name="T0" fmla="+- 0 4250 4250"/>
                              <a:gd name="T1" fmla="*/ T0 w 1686"/>
                              <a:gd name="T2" fmla="+- 0 -1691 -1697"/>
                              <a:gd name="T3" fmla="*/ -1691 h 6"/>
                              <a:gd name="T4" fmla="+- 0 5936 4250"/>
                              <a:gd name="T5" fmla="*/ T4 w 1686"/>
                              <a:gd name="T6" fmla="+- 0 -1691 -1697"/>
                              <a:gd name="T7" fmla="*/ -1691 h 6"/>
                              <a:gd name="T8" fmla="+- 0 4250 4250"/>
                              <a:gd name="T9" fmla="*/ T8 w 1686"/>
                              <a:gd name="T10" fmla="+- 0 -1697 -1697"/>
                              <a:gd name="T11" fmla="*/ -1697 h 6"/>
                              <a:gd name="T12" fmla="+- 0 5936 4250"/>
                              <a:gd name="T13" fmla="*/ T12 w 1686"/>
                              <a:gd name="T14" fmla="+- 0 -1697 -1697"/>
                              <a:gd name="T15" fmla="*/ -1697 h 6"/>
                            </a:gdLst>
                            <a:ahLst/>
                            <a:cxnLst>
                              <a:cxn ang="0">
                                <a:pos x="T1" y="T3"/>
                              </a:cxn>
                              <a:cxn ang="0">
                                <a:pos x="T5" y="T7"/>
                              </a:cxn>
                              <a:cxn ang="0">
                                <a:pos x="T9" y="T11"/>
                              </a:cxn>
                              <a:cxn ang="0">
                                <a:pos x="T13" y="T15"/>
                              </a:cxn>
                            </a:cxnLst>
                            <a:rect l="0" t="0" r="r" b="b"/>
                            <a:pathLst>
                              <a:path w="1686" h="6">
                                <a:moveTo>
                                  <a:pt x="0" y="6"/>
                                </a:moveTo>
                                <a:lnTo>
                                  <a:pt x="1686" y="6"/>
                                </a:lnTo>
                                <a:moveTo>
                                  <a:pt x="0" y="0"/>
                                </a:moveTo>
                                <a:lnTo>
                                  <a:pt x="1686" y="0"/>
                                </a:lnTo>
                              </a:path>
                            </a:pathLst>
                          </a:custGeom>
                          <a:noFill/>
                          <a:ln w="5080">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7"/>
                        <wps:cNvSpPr>
                          <a:spLocks noChangeArrowheads="1"/>
                        </wps:cNvSpPr>
                        <wps:spPr bwMode="auto">
                          <a:xfrm>
                            <a:off x="5204" y="-1695"/>
                            <a:ext cx="292" cy="66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8"/>
                        <wps:cNvCnPr>
                          <a:cxnSpLocks noChangeShapeType="1"/>
                        </wps:cNvCnPr>
                        <wps:spPr bwMode="auto">
                          <a:xfrm>
                            <a:off x="6228" y="-1361"/>
                            <a:ext cx="440" cy="0"/>
                          </a:xfrm>
                          <a:prstGeom prst="line">
                            <a:avLst/>
                          </a:prstGeom>
                          <a:noFill/>
                          <a:ln w="7620">
                            <a:solidFill>
                              <a:srgbClr val="858585"/>
                            </a:solidFill>
                            <a:round/>
                            <a:headEnd/>
                            <a:tailEnd/>
                          </a:ln>
                          <a:extLst>
                            <a:ext uri="{909E8E84-426E-40DD-AFC4-6F175D3DCCD1}">
                              <a14:hiddenFill xmlns:a14="http://schemas.microsoft.com/office/drawing/2010/main">
                                <a:noFill/>
                              </a14:hiddenFill>
                            </a:ext>
                          </a:extLst>
                        </wps:spPr>
                        <wps:bodyPr/>
                      </wps:wsp>
                      <wps:wsp>
                        <wps:cNvPr id="9" name="AutoShape 19"/>
                        <wps:cNvSpPr>
                          <a:spLocks/>
                        </wps:cNvSpPr>
                        <wps:spPr bwMode="auto">
                          <a:xfrm>
                            <a:off x="6228" y="-1697"/>
                            <a:ext cx="440" cy="6"/>
                          </a:xfrm>
                          <a:custGeom>
                            <a:avLst/>
                            <a:gdLst>
                              <a:gd name="T0" fmla="+- 0 6228 6228"/>
                              <a:gd name="T1" fmla="*/ T0 w 440"/>
                              <a:gd name="T2" fmla="+- 0 -1691 -1697"/>
                              <a:gd name="T3" fmla="*/ -1691 h 6"/>
                              <a:gd name="T4" fmla="+- 0 6668 6228"/>
                              <a:gd name="T5" fmla="*/ T4 w 440"/>
                              <a:gd name="T6" fmla="+- 0 -1691 -1697"/>
                              <a:gd name="T7" fmla="*/ -1691 h 6"/>
                              <a:gd name="T8" fmla="+- 0 6228 6228"/>
                              <a:gd name="T9" fmla="*/ T8 w 440"/>
                              <a:gd name="T10" fmla="+- 0 -1697 -1697"/>
                              <a:gd name="T11" fmla="*/ -1697 h 6"/>
                              <a:gd name="T12" fmla="+- 0 6668 6228"/>
                              <a:gd name="T13" fmla="*/ T12 w 440"/>
                              <a:gd name="T14" fmla="+- 0 -1697 -1697"/>
                              <a:gd name="T15" fmla="*/ -1697 h 6"/>
                            </a:gdLst>
                            <a:ahLst/>
                            <a:cxnLst>
                              <a:cxn ang="0">
                                <a:pos x="T1" y="T3"/>
                              </a:cxn>
                              <a:cxn ang="0">
                                <a:pos x="T5" y="T7"/>
                              </a:cxn>
                              <a:cxn ang="0">
                                <a:pos x="T9" y="T11"/>
                              </a:cxn>
                              <a:cxn ang="0">
                                <a:pos x="T13" y="T15"/>
                              </a:cxn>
                            </a:cxnLst>
                            <a:rect l="0" t="0" r="r" b="b"/>
                            <a:pathLst>
                              <a:path w="440" h="6">
                                <a:moveTo>
                                  <a:pt x="0" y="6"/>
                                </a:moveTo>
                                <a:lnTo>
                                  <a:pt x="440" y="6"/>
                                </a:lnTo>
                                <a:moveTo>
                                  <a:pt x="0" y="0"/>
                                </a:moveTo>
                                <a:lnTo>
                                  <a:pt x="440" y="0"/>
                                </a:lnTo>
                              </a:path>
                            </a:pathLst>
                          </a:custGeom>
                          <a:noFill/>
                          <a:ln w="5080">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20"/>
                        <wps:cNvSpPr>
                          <a:spLocks/>
                        </wps:cNvSpPr>
                        <wps:spPr bwMode="auto">
                          <a:xfrm>
                            <a:off x="4250" y="-2029"/>
                            <a:ext cx="2418" cy="2"/>
                          </a:xfrm>
                          <a:custGeom>
                            <a:avLst/>
                            <a:gdLst>
                              <a:gd name="T0" fmla="+- 0 4250 4250"/>
                              <a:gd name="T1" fmla="*/ T0 w 2418"/>
                              <a:gd name="T2" fmla="+- 0 5936 4250"/>
                              <a:gd name="T3" fmla="*/ T2 w 2418"/>
                              <a:gd name="T4" fmla="+- 0 6228 4250"/>
                              <a:gd name="T5" fmla="*/ T4 w 2418"/>
                              <a:gd name="T6" fmla="+- 0 6668 4250"/>
                              <a:gd name="T7" fmla="*/ T6 w 2418"/>
                            </a:gdLst>
                            <a:ahLst/>
                            <a:cxnLst>
                              <a:cxn ang="0">
                                <a:pos x="T1" y="0"/>
                              </a:cxn>
                              <a:cxn ang="0">
                                <a:pos x="T3" y="0"/>
                              </a:cxn>
                              <a:cxn ang="0">
                                <a:pos x="T5" y="0"/>
                              </a:cxn>
                              <a:cxn ang="0">
                                <a:pos x="T7" y="0"/>
                              </a:cxn>
                            </a:cxnLst>
                            <a:rect l="0" t="0" r="r" b="b"/>
                            <a:pathLst>
                              <a:path w="2418">
                                <a:moveTo>
                                  <a:pt x="0" y="0"/>
                                </a:moveTo>
                                <a:lnTo>
                                  <a:pt x="1686" y="0"/>
                                </a:lnTo>
                                <a:moveTo>
                                  <a:pt x="1978" y="0"/>
                                </a:moveTo>
                                <a:lnTo>
                                  <a:pt x="2418" y="0"/>
                                </a:lnTo>
                              </a:path>
                            </a:pathLst>
                          </a:custGeom>
                          <a:noFill/>
                          <a:ln w="7620">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21"/>
                        <wps:cNvSpPr>
                          <a:spLocks noChangeArrowheads="1"/>
                        </wps:cNvSpPr>
                        <wps:spPr bwMode="auto">
                          <a:xfrm>
                            <a:off x="5936" y="-2195"/>
                            <a:ext cx="292" cy="116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22"/>
                        <wps:cNvCnPr>
                          <a:cxnSpLocks noChangeShapeType="1"/>
                        </wps:cNvCnPr>
                        <wps:spPr bwMode="auto">
                          <a:xfrm>
                            <a:off x="6960" y="-1361"/>
                            <a:ext cx="440" cy="0"/>
                          </a:xfrm>
                          <a:prstGeom prst="line">
                            <a:avLst/>
                          </a:prstGeom>
                          <a:noFill/>
                          <a:ln w="7620">
                            <a:solidFill>
                              <a:srgbClr val="858585"/>
                            </a:solidFill>
                            <a:round/>
                            <a:headEnd/>
                            <a:tailEnd/>
                          </a:ln>
                          <a:extLst>
                            <a:ext uri="{909E8E84-426E-40DD-AFC4-6F175D3DCCD1}">
                              <a14:hiddenFill xmlns:a14="http://schemas.microsoft.com/office/drawing/2010/main">
                                <a:noFill/>
                              </a14:hiddenFill>
                            </a:ext>
                          </a:extLst>
                        </wps:spPr>
                        <wps:bodyPr/>
                      </wps:wsp>
                      <wps:wsp>
                        <wps:cNvPr id="13" name="AutoShape 23"/>
                        <wps:cNvSpPr>
                          <a:spLocks/>
                        </wps:cNvSpPr>
                        <wps:spPr bwMode="auto">
                          <a:xfrm>
                            <a:off x="6960" y="-1697"/>
                            <a:ext cx="440" cy="6"/>
                          </a:xfrm>
                          <a:custGeom>
                            <a:avLst/>
                            <a:gdLst>
                              <a:gd name="T0" fmla="+- 0 6960 6960"/>
                              <a:gd name="T1" fmla="*/ T0 w 440"/>
                              <a:gd name="T2" fmla="+- 0 -1691 -1697"/>
                              <a:gd name="T3" fmla="*/ -1691 h 6"/>
                              <a:gd name="T4" fmla="+- 0 7400 6960"/>
                              <a:gd name="T5" fmla="*/ T4 w 440"/>
                              <a:gd name="T6" fmla="+- 0 -1691 -1697"/>
                              <a:gd name="T7" fmla="*/ -1691 h 6"/>
                              <a:gd name="T8" fmla="+- 0 6960 6960"/>
                              <a:gd name="T9" fmla="*/ T8 w 440"/>
                              <a:gd name="T10" fmla="+- 0 -1697 -1697"/>
                              <a:gd name="T11" fmla="*/ -1697 h 6"/>
                              <a:gd name="T12" fmla="+- 0 7400 6960"/>
                              <a:gd name="T13" fmla="*/ T12 w 440"/>
                              <a:gd name="T14" fmla="+- 0 -1697 -1697"/>
                              <a:gd name="T15" fmla="*/ -1697 h 6"/>
                            </a:gdLst>
                            <a:ahLst/>
                            <a:cxnLst>
                              <a:cxn ang="0">
                                <a:pos x="T1" y="T3"/>
                              </a:cxn>
                              <a:cxn ang="0">
                                <a:pos x="T5" y="T7"/>
                              </a:cxn>
                              <a:cxn ang="0">
                                <a:pos x="T9" y="T11"/>
                              </a:cxn>
                              <a:cxn ang="0">
                                <a:pos x="T13" y="T15"/>
                              </a:cxn>
                            </a:cxnLst>
                            <a:rect l="0" t="0" r="r" b="b"/>
                            <a:pathLst>
                              <a:path w="440" h="6">
                                <a:moveTo>
                                  <a:pt x="0" y="6"/>
                                </a:moveTo>
                                <a:lnTo>
                                  <a:pt x="440" y="6"/>
                                </a:lnTo>
                                <a:moveTo>
                                  <a:pt x="0" y="0"/>
                                </a:moveTo>
                                <a:lnTo>
                                  <a:pt x="440" y="0"/>
                                </a:lnTo>
                              </a:path>
                            </a:pathLst>
                          </a:custGeom>
                          <a:noFill/>
                          <a:ln w="5080">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24"/>
                        <wps:cNvSpPr>
                          <a:spLocks/>
                        </wps:cNvSpPr>
                        <wps:spPr bwMode="auto">
                          <a:xfrm>
                            <a:off x="6960" y="-2031"/>
                            <a:ext cx="954" cy="6"/>
                          </a:xfrm>
                          <a:custGeom>
                            <a:avLst/>
                            <a:gdLst>
                              <a:gd name="T0" fmla="+- 0 6960 6960"/>
                              <a:gd name="T1" fmla="*/ T0 w 954"/>
                              <a:gd name="T2" fmla="+- 0 -2025 -2031"/>
                              <a:gd name="T3" fmla="*/ -2025 h 6"/>
                              <a:gd name="T4" fmla="+- 0 7914 6960"/>
                              <a:gd name="T5" fmla="*/ T4 w 954"/>
                              <a:gd name="T6" fmla="+- 0 -2025 -2031"/>
                              <a:gd name="T7" fmla="*/ -2025 h 6"/>
                              <a:gd name="T8" fmla="+- 0 6960 6960"/>
                              <a:gd name="T9" fmla="*/ T8 w 954"/>
                              <a:gd name="T10" fmla="+- 0 -2031 -2031"/>
                              <a:gd name="T11" fmla="*/ -2031 h 6"/>
                              <a:gd name="T12" fmla="+- 0 7914 6960"/>
                              <a:gd name="T13" fmla="*/ T12 w 954"/>
                              <a:gd name="T14" fmla="+- 0 -2031 -2031"/>
                              <a:gd name="T15" fmla="*/ -2031 h 6"/>
                            </a:gdLst>
                            <a:ahLst/>
                            <a:cxnLst>
                              <a:cxn ang="0">
                                <a:pos x="T1" y="T3"/>
                              </a:cxn>
                              <a:cxn ang="0">
                                <a:pos x="T5" y="T7"/>
                              </a:cxn>
                              <a:cxn ang="0">
                                <a:pos x="T9" y="T11"/>
                              </a:cxn>
                              <a:cxn ang="0">
                                <a:pos x="T13" y="T15"/>
                              </a:cxn>
                            </a:cxnLst>
                            <a:rect l="0" t="0" r="r" b="b"/>
                            <a:pathLst>
                              <a:path w="954" h="6">
                                <a:moveTo>
                                  <a:pt x="0" y="6"/>
                                </a:moveTo>
                                <a:lnTo>
                                  <a:pt x="954" y="6"/>
                                </a:lnTo>
                                <a:moveTo>
                                  <a:pt x="0" y="0"/>
                                </a:moveTo>
                                <a:lnTo>
                                  <a:pt x="954" y="0"/>
                                </a:lnTo>
                              </a:path>
                            </a:pathLst>
                          </a:custGeom>
                          <a:noFill/>
                          <a:ln w="2540">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25"/>
                        <wps:cNvCnPr>
                          <a:cxnSpLocks noChangeShapeType="1"/>
                        </wps:cNvCnPr>
                        <wps:spPr bwMode="auto">
                          <a:xfrm>
                            <a:off x="4250" y="-2361"/>
                            <a:ext cx="2418" cy="0"/>
                          </a:xfrm>
                          <a:prstGeom prst="line">
                            <a:avLst/>
                          </a:prstGeom>
                          <a:noFill/>
                          <a:ln w="7620">
                            <a:solidFill>
                              <a:srgbClr val="858585"/>
                            </a:solidFill>
                            <a:round/>
                            <a:headEnd/>
                            <a:tailEnd/>
                          </a:ln>
                          <a:extLst>
                            <a:ext uri="{909E8E84-426E-40DD-AFC4-6F175D3DCCD1}">
                              <a14:hiddenFill xmlns:a14="http://schemas.microsoft.com/office/drawing/2010/main">
                                <a:noFill/>
                              </a14:hiddenFill>
                            </a:ext>
                          </a:extLst>
                        </wps:spPr>
                        <wps:bodyPr/>
                      </wps:wsp>
                      <wps:wsp>
                        <wps:cNvPr id="16" name="AutoShape 26"/>
                        <wps:cNvSpPr>
                          <a:spLocks/>
                        </wps:cNvSpPr>
                        <wps:spPr bwMode="auto">
                          <a:xfrm>
                            <a:off x="4250" y="-2699"/>
                            <a:ext cx="3664" cy="6"/>
                          </a:xfrm>
                          <a:custGeom>
                            <a:avLst/>
                            <a:gdLst>
                              <a:gd name="T0" fmla="+- 0 4250 4250"/>
                              <a:gd name="T1" fmla="*/ T0 w 3664"/>
                              <a:gd name="T2" fmla="+- 0 -2693 -2699"/>
                              <a:gd name="T3" fmla="*/ -2693 h 6"/>
                              <a:gd name="T4" fmla="+- 0 7914 4250"/>
                              <a:gd name="T5" fmla="*/ T4 w 3664"/>
                              <a:gd name="T6" fmla="+- 0 -2693 -2699"/>
                              <a:gd name="T7" fmla="*/ -2693 h 6"/>
                              <a:gd name="T8" fmla="+- 0 4250 4250"/>
                              <a:gd name="T9" fmla="*/ T8 w 3664"/>
                              <a:gd name="T10" fmla="+- 0 -2699 -2699"/>
                              <a:gd name="T11" fmla="*/ -2699 h 6"/>
                              <a:gd name="T12" fmla="+- 0 7914 4250"/>
                              <a:gd name="T13" fmla="*/ T12 w 3664"/>
                              <a:gd name="T14" fmla="+- 0 -2699 -2699"/>
                              <a:gd name="T15" fmla="*/ -2699 h 6"/>
                            </a:gdLst>
                            <a:ahLst/>
                            <a:cxnLst>
                              <a:cxn ang="0">
                                <a:pos x="T1" y="T3"/>
                              </a:cxn>
                              <a:cxn ang="0">
                                <a:pos x="T5" y="T7"/>
                              </a:cxn>
                              <a:cxn ang="0">
                                <a:pos x="T9" y="T11"/>
                              </a:cxn>
                              <a:cxn ang="0">
                                <a:pos x="T13" y="T15"/>
                              </a:cxn>
                            </a:cxnLst>
                            <a:rect l="0" t="0" r="r" b="b"/>
                            <a:pathLst>
                              <a:path w="3664" h="6">
                                <a:moveTo>
                                  <a:pt x="0" y="6"/>
                                </a:moveTo>
                                <a:lnTo>
                                  <a:pt x="3664" y="6"/>
                                </a:lnTo>
                                <a:moveTo>
                                  <a:pt x="0" y="0"/>
                                </a:moveTo>
                                <a:lnTo>
                                  <a:pt x="3664" y="0"/>
                                </a:lnTo>
                              </a:path>
                            </a:pathLst>
                          </a:custGeom>
                          <a:noFill/>
                          <a:ln w="2540">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27"/>
                        <wps:cNvSpPr>
                          <a:spLocks noChangeArrowheads="1"/>
                        </wps:cNvSpPr>
                        <wps:spPr bwMode="auto">
                          <a:xfrm>
                            <a:off x="6668" y="-2695"/>
                            <a:ext cx="292" cy="166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28"/>
                        <wps:cNvCnPr>
                          <a:cxnSpLocks noChangeShapeType="1"/>
                        </wps:cNvCnPr>
                        <wps:spPr bwMode="auto">
                          <a:xfrm>
                            <a:off x="7692" y="-1361"/>
                            <a:ext cx="222" cy="0"/>
                          </a:xfrm>
                          <a:prstGeom prst="line">
                            <a:avLst/>
                          </a:prstGeom>
                          <a:noFill/>
                          <a:ln w="7620">
                            <a:solidFill>
                              <a:srgbClr val="858585"/>
                            </a:solidFill>
                            <a:round/>
                            <a:headEnd/>
                            <a:tailEnd/>
                          </a:ln>
                          <a:extLst>
                            <a:ext uri="{909E8E84-426E-40DD-AFC4-6F175D3DCCD1}">
                              <a14:hiddenFill xmlns:a14="http://schemas.microsoft.com/office/drawing/2010/main">
                                <a:noFill/>
                              </a14:hiddenFill>
                            </a:ext>
                          </a:extLst>
                        </wps:spPr>
                        <wps:bodyPr/>
                      </wps:wsp>
                      <wps:wsp>
                        <wps:cNvPr id="19" name="AutoShape 29"/>
                        <wps:cNvSpPr>
                          <a:spLocks/>
                        </wps:cNvSpPr>
                        <wps:spPr bwMode="auto">
                          <a:xfrm>
                            <a:off x="7692" y="-1697"/>
                            <a:ext cx="222" cy="6"/>
                          </a:xfrm>
                          <a:custGeom>
                            <a:avLst/>
                            <a:gdLst>
                              <a:gd name="T0" fmla="+- 0 7692 7692"/>
                              <a:gd name="T1" fmla="*/ T0 w 222"/>
                              <a:gd name="T2" fmla="+- 0 -1691 -1697"/>
                              <a:gd name="T3" fmla="*/ -1691 h 6"/>
                              <a:gd name="T4" fmla="+- 0 7914 7692"/>
                              <a:gd name="T5" fmla="*/ T4 w 222"/>
                              <a:gd name="T6" fmla="+- 0 -1691 -1697"/>
                              <a:gd name="T7" fmla="*/ -1691 h 6"/>
                              <a:gd name="T8" fmla="+- 0 7692 7692"/>
                              <a:gd name="T9" fmla="*/ T8 w 222"/>
                              <a:gd name="T10" fmla="+- 0 -1697 -1697"/>
                              <a:gd name="T11" fmla="*/ -1697 h 6"/>
                              <a:gd name="T12" fmla="+- 0 7914 7692"/>
                              <a:gd name="T13" fmla="*/ T12 w 222"/>
                              <a:gd name="T14" fmla="+- 0 -1697 -1697"/>
                              <a:gd name="T15" fmla="*/ -1697 h 6"/>
                            </a:gdLst>
                            <a:ahLst/>
                            <a:cxnLst>
                              <a:cxn ang="0">
                                <a:pos x="T1" y="T3"/>
                              </a:cxn>
                              <a:cxn ang="0">
                                <a:pos x="T5" y="T7"/>
                              </a:cxn>
                              <a:cxn ang="0">
                                <a:pos x="T9" y="T11"/>
                              </a:cxn>
                              <a:cxn ang="0">
                                <a:pos x="T13" y="T15"/>
                              </a:cxn>
                            </a:cxnLst>
                            <a:rect l="0" t="0" r="r" b="b"/>
                            <a:pathLst>
                              <a:path w="222" h="6">
                                <a:moveTo>
                                  <a:pt x="0" y="6"/>
                                </a:moveTo>
                                <a:lnTo>
                                  <a:pt x="222" y="6"/>
                                </a:lnTo>
                                <a:moveTo>
                                  <a:pt x="0" y="0"/>
                                </a:moveTo>
                                <a:lnTo>
                                  <a:pt x="222" y="0"/>
                                </a:lnTo>
                              </a:path>
                            </a:pathLst>
                          </a:custGeom>
                          <a:noFill/>
                          <a:ln w="5080">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30"/>
                        <wps:cNvSpPr>
                          <a:spLocks noChangeArrowheads="1"/>
                        </wps:cNvSpPr>
                        <wps:spPr bwMode="auto">
                          <a:xfrm>
                            <a:off x="7400" y="-2027"/>
                            <a:ext cx="292" cy="10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31"/>
                        <wps:cNvSpPr>
                          <a:spLocks/>
                        </wps:cNvSpPr>
                        <wps:spPr bwMode="auto">
                          <a:xfrm>
                            <a:off x="4186" y="-3029"/>
                            <a:ext cx="3728" cy="2068"/>
                          </a:xfrm>
                          <a:custGeom>
                            <a:avLst/>
                            <a:gdLst>
                              <a:gd name="T0" fmla="+- 0 4250 4186"/>
                              <a:gd name="T1" fmla="*/ T0 w 3728"/>
                              <a:gd name="T2" fmla="+- 0 -3029 -3029"/>
                              <a:gd name="T3" fmla="*/ -3029 h 2068"/>
                              <a:gd name="T4" fmla="+- 0 7914 4186"/>
                              <a:gd name="T5" fmla="*/ T4 w 3728"/>
                              <a:gd name="T6" fmla="+- 0 -3029 -3029"/>
                              <a:gd name="T7" fmla="*/ -3029 h 2068"/>
                              <a:gd name="T8" fmla="+- 0 4250 4186"/>
                              <a:gd name="T9" fmla="*/ T8 w 3728"/>
                              <a:gd name="T10" fmla="+- 0 -1025 -3029"/>
                              <a:gd name="T11" fmla="*/ -1025 h 2068"/>
                              <a:gd name="T12" fmla="+- 0 4250 4186"/>
                              <a:gd name="T13" fmla="*/ T12 w 3728"/>
                              <a:gd name="T14" fmla="+- 0 -3029 -3029"/>
                              <a:gd name="T15" fmla="*/ -3029 h 2068"/>
                              <a:gd name="T16" fmla="+- 0 4186 4186"/>
                              <a:gd name="T17" fmla="*/ T16 w 3728"/>
                              <a:gd name="T18" fmla="+- 0 -1025 -3029"/>
                              <a:gd name="T19" fmla="*/ -1025 h 2068"/>
                              <a:gd name="T20" fmla="+- 0 4250 4186"/>
                              <a:gd name="T21" fmla="*/ T20 w 3728"/>
                              <a:gd name="T22" fmla="+- 0 -1025 -3029"/>
                              <a:gd name="T23" fmla="*/ -1025 h 2068"/>
                              <a:gd name="T24" fmla="+- 0 4186 4186"/>
                              <a:gd name="T25" fmla="*/ T24 w 3728"/>
                              <a:gd name="T26" fmla="+- 0 -1361 -3029"/>
                              <a:gd name="T27" fmla="*/ -1361 h 2068"/>
                              <a:gd name="T28" fmla="+- 0 4250 4186"/>
                              <a:gd name="T29" fmla="*/ T28 w 3728"/>
                              <a:gd name="T30" fmla="+- 0 -1361 -3029"/>
                              <a:gd name="T31" fmla="*/ -1361 h 2068"/>
                              <a:gd name="T32" fmla="+- 0 4186 4186"/>
                              <a:gd name="T33" fmla="*/ T32 w 3728"/>
                              <a:gd name="T34" fmla="+- 0 -1693 -3029"/>
                              <a:gd name="T35" fmla="*/ -1693 h 2068"/>
                              <a:gd name="T36" fmla="+- 0 4250 4186"/>
                              <a:gd name="T37" fmla="*/ T36 w 3728"/>
                              <a:gd name="T38" fmla="+- 0 -1693 -3029"/>
                              <a:gd name="T39" fmla="*/ -1693 h 2068"/>
                              <a:gd name="T40" fmla="+- 0 4186 4186"/>
                              <a:gd name="T41" fmla="*/ T40 w 3728"/>
                              <a:gd name="T42" fmla="+- 0 -2029 -3029"/>
                              <a:gd name="T43" fmla="*/ -2029 h 2068"/>
                              <a:gd name="T44" fmla="+- 0 4250 4186"/>
                              <a:gd name="T45" fmla="*/ T44 w 3728"/>
                              <a:gd name="T46" fmla="+- 0 -2029 -3029"/>
                              <a:gd name="T47" fmla="*/ -2029 h 2068"/>
                              <a:gd name="T48" fmla="+- 0 4186 4186"/>
                              <a:gd name="T49" fmla="*/ T48 w 3728"/>
                              <a:gd name="T50" fmla="+- 0 -2361 -3029"/>
                              <a:gd name="T51" fmla="*/ -2361 h 2068"/>
                              <a:gd name="T52" fmla="+- 0 4250 4186"/>
                              <a:gd name="T53" fmla="*/ T52 w 3728"/>
                              <a:gd name="T54" fmla="+- 0 -2361 -3029"/>
                              <a:gd name="T55" fmla="*/ -2361 h 2068"/>
                              <a:gd name="T56" fmla="+- 0 4186 4186"/>
                              <a:gd name="T57" fmla="*/ T56 w 3728"/>
                              <a:gd name="T58" fmla="+- 0 -2697 -3029"/>
                              <a:gd name="T59" fmla="*/ -2697 h 2068"/>
                              <a:gd name="T60" fmla="+- 0 4250 4186"/>
                              <a:gd name="T61" fmla="*/ T60 w 3728"/>
                              <a:gd name="T62" fmla="+- 0 -2697 -3029"/>
                              <a:gd name="T63" fmla="*/ -2697 h 2068"/>
                              <a:gd name="T64" fmla="+- 0 4186 4186"/>
                              <a:gd name="T65" fmla="*/ T64 w 3728"/>
                              <a:gd name="T66" fmla="+- 0 -3029 -3029"/>
                              <a:gd name="T67" fmla="*/ -3029 h 2068"/>
                              <a:gd name="T68" fmla="+- 0 4250 4186"/>
                              <a:gd name="T69" fmla="*/ T68 w 3728"/>
                              <a:gd name="T70" fmla="+- 0 -3029 -3029"/>
                              <a:gd name="T71" fmla="*/ -3029 h 2068"/>
                              <a:gd name="T72" fmla="+- 0 4250 4186"/>
                              <a:gd name="T73" fmla="*/ T72 w 3728"/>
                              <a:gd name="T74" fmla="+- 0 -1025 -3029"/>
                              <a:gd name="T75" fmla="*/ -1025 h 2068"/>
                              <a:gd name="T76" fmla="+- 0 7914 4186"/>
                              <a:gd name="T77" fmla="*/ T76 w 3728"/>
                              <a:gd name="T78" fmla="+- 0 -1025 -3029"/>
                              <a:gd name="T79" fmla="*/ -1025 h 2068"/>
                              <a:gd name="T80" fmla="+- 0 4250 4186"/>
                              <a:gd name="T81" fmla="*/ T80 w 3728"/>
                              <a:gd name="T82" fmla="+- 0 -1025 -3029"/>
                              <a:gd name="T83" fmla="*/ -1025 h 2068"/>
                              <a:gd name="T84" fmla="+- 0 4250 4186"/>
                              <a:gd name="T85" fmla="*/ T84 w 3728"/>
                              <a:gd name="T86" fmla="+- 0 -961 -3029"/>
                              <a:gd name="T87" fmla="*/ -961 h 2068"/>
                              <a:gd name="T88" fmla="+- 0 4982 4186"/>
                              <a:gd name="T89" fmla="*/ T88 w 3728"/>
                              <a:gd name="T90" fmla="+- 0 -1025 -3029"/>
                              <a:gd name="T91" fmla="*/ -1025 h 2068"/>
                              <a:gd name="T92" fmla="+- 0 4982 4186"/>
                              <a:gd name="T93" fmla="*/ T92 w 3728"/>
                              <a:gd name="T94" fmla="+- 0 -961 -3029"/>
                              <a:gd name="T95" fmla="*/ -961 h 2068"/>
                              <a:gd name="T96" fmla="+- 0 5714 4186"/>
                              <a:gd name="T97" fmla="*/ T96 w 3728"/>
                              <a:gd name="T98" fmla="+- 0 -1025 -3029"/>
                              <a:gd name="T99" fmla="*/ -1025 h 2068"/>
                              <a:gd name="T100" fmla="+- 0 5714 4186"/>
                              <a:gd name="T101" fmla="*/ T100 w 3728"/>
                              <a:gd name="T102" fmla="+- 0 -961 -3029"/>
                              <a:gd name="T103" fmla="*/ -961 h 2068"/>
                              <a:gd name="T104" fmla="+- 0 6446 4186"/>
                              <a:gd name="T105" fmla="*/ T104 w 3728"/>
                              <a:gd name="T106" fmla="+- 0 -1025 -3029"/>
                              <a:gd name="T107" fmla="*/ -1025 h 2068"/>
                              <a:gd name="T108" fmla="+- 0 6446 4186"/>
                              <a:gd name="T109" fmla="*/ T108 w 3728"/>
                              <a:gd name="T110" fmla="+- 0 -961 -3029"/>
                              <a:gd name="T111" fmla="*/ -961 h 2068"/>
                              <a:gd name="T112" fmla="+- 0 7178 4186"/>
                              <a:gd name="T113" fmla="*/ T112 w 3728"/>
                              <a:gd name="T114" fmla="+- 0 -1025 -3029"/>
                              <a:gd name="T115" fmla="*/ -1025 h 2068"/>
                              <a:gd name="T116" fmla="+- 0 7178 4186"/>
                              <a:gd name="T117" fmla="*/ T116 w 3728"/>
                              <a:gd name="T118" fmla="+- 0 -961 -3029"/>
                              <a:gd name="T119" fmla="*/ -961 h 2068"/>
                              <a:gd name="T120" fmla="+- 0 7914 4186"/>
                              <a:gd name="T121" fmla="*/ T120 w 3728"/>
                              <a:gd name="T122" fmla="+- 0 -1025 -3029"/>
                              <a:gd name="T123" fmla="*/ -1025 h 2068"/>
                              <a:gd name="T124" fmla="+- 0 7914 4186"/>
                              <a:gd name="T125" fmla="*/ T124 w 3728"/>
                              <a:gd name="T126" fmla="+- 0 -961 -3029"/>
                              <a:gd name="T127" fmla="*/ -961 h 20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728" h="2068">
                                <a:moveTo>
                                  <a:pt x="64" y="0"/>
                                </a:moveTo>
                                <a:lnTo>
                                  <a:pt x="3728" y="0"/>
                                </a:lnTo>
                                <a:moveTo>
                                  <a:pt x="64" y="2004"/>
                                </a:moveTo>
                                <a:lnTo>
                                  <a:pt x="64" y="0"/>
                                </a:lnTo>
                                <a:moveTo>
                                  <a:pt x="0" y="2004"/>
                                </a:moveTo>
                                <a:lnTo>
                                  <a:pt x="64" y="2004"/>
                                </a:lnTo>
                                <a:moveTo>
                                  <a:pt x="0" y="1668"/>
                                </a:moveTo>
                                <a:lnTo>
                                  <a:pt x="64" y="1668"/>
                                </a:lnTo>
                                <a:moveTo>
                                  <a:pt x="0" y="1336"/>
                                </a:moveTo>
                                <a:lnTo>
                                  <a:pt x="64" y="1336"/>
                                </a:lnTo>
                                <a:moveTo>
                                  <a:pt x="0" y="1000"/>
                                </a:moveTo>
                                <a:lnTo>
                                  <a:pt x="64" y="1000"/>
                                </a:lnTo>
                                <a:moveTo>
                                  <a:pt x="0" y="668"/>
                                </a:moveTo>
                                <a:lnTo>
                                  <a:pt x="64" y="668"/>
                                </a:lnTo>
                                <a:moveTo>
                                  <a:pt x="0" y="332"/>
                                </a:moveTo>
                                <a:lnTo>
                                  <a:pt x="64" y="332"/>
                                </a:lnTo>
                                <a:moveTo>
                                  <a:pt x="0" y="0"/>
                                </a:moveTo>
                                <a:lnTo>
                                  <a:pt x="64" y="0"/>
                                </a:lnTo>
                                <a:moveTo>
                                  <a:pt x="64" y="2004"/>
                                </a:moveTo>
                                <a:lnTo>
                                  <a:pt x="3728" y="2004"/>
                                </a:lnTo>
                                <a:moveTo>
                                  <a:pt x="64" y="2004"/>
                                </a:moveTo>
                                <a:lnTo>
                                  <a:pt x="64" y="2068"/>
                                </a:lnTo>
                                <a:moveTo>
                                  <a:pt x="796" y="2004"/>
                                </a:moveTo>
                                <a:lnTo>
                                  <a:pt x="796" y="2068"/>
                                </a:lnTo>
                                <a:moveTo>
                                  <a:pt x="1528" y="2004"/>
                                </a:moveTo>
                                <a:lnTo>
                                  <a:pt x="1528" y="2068"/>
                                </a:lnTo>
                                <a:moveTo>
                                  <a:pt x="2260" y="2004"/>
                                </a:moveTo>
                                <a:lnTo>
                                  <a:pt x="2260" y="2068"/>
                                </a:lnTo>
                                <a:moveTo>
                                  <a:pt x="2992" y="2004"/>
                                </a:moveTo>
                                <a:lnTo>
                                  <a:pt x="2992" y="2068"/>
                                </a:lnTo>
                                <a:moveTo>
                                  <a:pt x="3728" y="2004"/>
                                </a:moveTo>
                                <a:lnTo>
                                  <a:pt x="3728" y="2068"/>
                                </a:lnTo>
                              </a:path>
                            </a:pathLst>
                          </a:custGeom>
                          <a:noFill/>
                          <a:ln w="7620">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6FEFB8" id="Group 2" o:spid="_x0000_s1026" style="position:absolute;margin-left:122.35pt;margin-top:10.45pt;width:186.7pt;height:103.7pt;z-index:-251654144;mso-position-horizontal-relative:page" coordorigin="4186,-3035" coordsize="3734,2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">
                <v:shape id="AutoShape 13" o:spid="_x0000_s1027" style="position:absolute;left:4250;top:-1361;width:954;height:2;visibility:visible;mso-wrap-style:square;v-text-anchor:top" coordsize="9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iR8QA&#10;AADaAAAADwAAAGRycy9kb3ducmV2LnhtbESPQWsCMRSE7wX/Q3iCl1ITLUrZGkUFQaSXqlC8PTbP&#10;3cXkZd1EXfvrm4LgcZiZb5jJrHVWXKkJlWcNg74CQZx7U3GhYb9bvX2ACBHZoPVMGu4UYDbtvEww&#10;M/7G33TdxkIkCIcMNZQx1pmUIS/JYej7mjh5R984jEk2hTQN3hLcWTlUaiwdVpwWSqxpWVJ+2l6c&#10;Bvt1GtjNZe7OP7+vauhHB7VeHLTuddv5J4hIbXyGH+210fAO/1fSDZ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PokfEAAAA2gAAAA8AAAAAAAAAAAAAAAAAmAIAAGRycy9k&#10;b3ducmV2LnhtbFBLBQYAAAAABAAEAPUAAACJAwAAAAA=&#10;" path="m,l222,m514,l954,e" filled="f" strokecolor="#858585" strokeweight=".6pt">
                  <v:path arrowok="t" o:connecttype="custom" o:connectlocs="0,0;222,0;514,0;954,0" o:connectangles="0,0,0,0"/>
                </v:shape>
                <v:rect id="Rectangle 14" o:spid="_x0000_s1028" style="position:absolute;left:4472;top:-1527;width:292;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K6i8IA&#10;AADaAAAADwAAAGRycy9kb3ducmV2LnhtbESPQWvCQBSE74L/YXmCN90oYkN0FQlIhZ5qW/D4yD6z&#10;0ezbkN3G5N93C4LHYWa+Ybb73taio9ZXjhUs5gkI4sLpiksF31/HWQrCB2SNtWNSMJCH/W482mKm&#10;3YM/qTuHUkQI+wwVmBCaTEpfGLLo564hjt7VtRZDlG0pdYuPCLe1XCbJWlqsOC4YbCg3VNzPv1bB&#10;Kb0V+Y8dPt5Sc3u/LLp87e6DUtNJf9iACNSHV/jZPmkFK/i/Em+A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grqLwgAAANoAAAAPAAAAAAAAAAAAAAAAAJgCAABkcnMvZG93&#10;bnJldi54bWxQSwUGAAAAAAQABAD1AAAAhwMAAAAA&#10;" fillcolor="#4f81bc" stroked="f"/>
                <v:line id="Line 15" o:spid="_x0000_s1029" style="position:absolute;visibility:visible;mso-wrap-style:square" from="5496,-1361" to="5936,-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6p7L8AAADaAAAADwAAAGRycy9kb3ducmV2LnhtbESPzarCMBSE94LvEI5wd5oqWLQaRQRR&#10;uG782x+aY1vanNQm1t63vxEEl8PMfMMs152pREuNKywrGI8iEMSp1QVnCq6X3XAGwnlkjZVlUvBH&#10;Dtarfm+JibYvPlF79pkIEHYJKsi9rxMpXZqTQTeyNXHw7rYx6INsMqkbfAW4qeQkimJpsOCwkGNN&#10;25zS8vw0CuLZMXXt9fdRnuw+irm7lTyvlPoZdJsFCE+d/4Y/7YNWMIX3lXA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G6p7L8AAADaAAAADwAAAAAAAAAAAAAAAACh&#10;AgAAZHJzL2Rvd25yZXYueG1sUEsFBgAAAAAEAAQA+QAAAI0DAAAAAA==&#10;" strokecolor="#858585" strokeweight=".6pt"/>
                <v:shape id="AutoShape 16" o:spid="_x0000_s1030" style="position:absolute;left:4250;top:-1697;width:1686;height:6;visibility:visible;mso-wrap-style:square;v-text-anchor:top" coordsize="16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lzfcMA&#10;AADaAAAADwAAAGRycy9kb3ducmV2LnhtbESP3WrCQBSE7wu+w3KE3tVNC4pEV5GC1aItVH2AQ/bk&#10;R7NnQ/ZoYp++Wyj0cpiZb5j5sne1ulEbKs8GnkcJKOLM24oLA6fj+mkKKgiyxdozGbhTgOVi8DDH&#10;1PqOv+h2kEJFCIcUDZQiTap1yEpyGEa+IY5e7luHEmVbaNtiF+Gu1i9JMtEOK44LJTb0WlJ2OVyd&#10;ge+N3n28dd1apmN61/KZ7/fn3JjHYb+agRLq5T/8195aAxP4vRJvgF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lzfcMAAADaAAAADwAAAAAAAAAAAAAAAACYAgAAZHJzL2Rv&#10;d25yZXYueG1sUEsFBgAAAAAEAAQA9QAAAIgDAAAAAA==&#10;" path="m,6r1686,m,l1686,e" filled="f" strokecolor="#858585" strokeweight=".4pt">
                  <v:path arrowok="t" o:connecttype="custom" o:connectlocs="0,-1691;1686,-1691;0,-1697;1686,-1697" o:connectangles="0,0,0,0"/>
                </v:shape>
                <v:rect id="Rectangle 17" o:spid="_x0000_s1031" style="position:absolute;left:5204;top:-1695;width:292;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k/MIA&#10;AADaAAAADwAAAGRycy9kb3ducmV2LnhtbESPT4vCMBTE74LfITzBm6buQUvXKFKQFTytf8Djo3nb&#10;VJuX0sTafnuzsLDHYWZ+w6y3va1FR62vHCtYzBMQxIXTFZcKLuf9LAXhA7LG2jEpGMjDdjMerTHT&#10;7sXf1J1CKSKEfYYKTAhNJqUvDFn0c9cQR+/HtRZDlG0pdYuvCLe1/EiSpbRYcVww2FBuqHicnlbB&#10;Ib0X+dUOx1Vq7l+3RZcv3WNQajrpd58gAvXhP/zXPmgFK/i9Em+A3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CT8wgAAANoAAAAPAAAAAAAAAAAAAAAAAJgCAABkcnMvZG93&#10;bnJldi54bWxQSwUGAAAAAAQABAD1AAAAhwMAAAAA&#10;" fillcolor="#4f81bc" stroked="f"/>
                <v:line id="Line 18" o:spid="_x0000_s1032" style="position:absolute;visibility:visible;mso-wrap-style:square" from="6228,-1361" to="6668,-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8GcroAAADaAAAADwAAAGRycy9kb3ducmV2LnhtbERPuwrCMBTdBf8hXMFNUx2KVqOIIAq6&#10;+NovzbUtbW5qE2v9ezMIjofzXq47U4mWGldYVjAZRyCIU6sLzhTcrrvRDITzyBory6TgQw7Wq35v&#10;iYm2bz5Te/GZCCHsElSQe18nUro0J4NubGviwD1sY9AH2GRSN/gO4aaS0yiKpcGCQ0OONW1zSsvL&#10;yyiIZ6fUtbfjszzbfRRzdy95Xik1HHSbBQhPnf+Lf+6DVhC2hivhBsjV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CZvBnK6AAAA2gAAAA8AAAAAAAAAAAAAAAAAoQIAAGRy&#10;cy9kb3ducmV2LnhtbFBLBQYAAAAABAAEAPkAAACIAwAAAAA=&#10;" strokecolor="#858585" strokeweight=".6pt"/>
                <v:shape id="AutoShape 19" o:spid="_x0000_s1033" style="position:absolute;left:6228;top:-1697;width:440;height:6;visibility:visible;mso-wrap-style:square;v-text-anchor:top" coordsize="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zUiMAA&#10;AADaAAAADwAAAGRycy9kb3ducmV2LnhtbESPT4vCMBTE78J+h/AW9mbT7kG0GkW7dPHqH/D6bJ5t&#10;sXkpSdTut98IgsdhZn7DLFaD6cSdnG8tK8iSFARxZXXLtYLjoRxPQfiArLGzTAr+yMNq+TFaYK7t&#10;g3d034daRAj7HBU0IfS5lL5qyKBPbE8cvYt1BkOUrpba4SPCTSe/03QiDbYcFxrsqWiouu5vRkFZ&#10;FoXPrDz/rDe/2tFtcjIZKvX1OaznIAIN4R1+tbdawQyeV+INk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mzUiMAAAADaAAAADwAAAAAAAAAAAAAAAACYAgAAZHJzL2Rvd25y&#10;ZXYueG1sUEsFBgAAAAAEAAQA9QAAAIUDAAAAAA==&#10;" path="m,6r440,m,l440,e" filled="f" strokecolor="#858585" strokeweight=".4pt">
                  <v:path arrowok="t" o:connecttype="custom" o:connectlocs="0,-1691;440,-1691;0,-1697;440,-1697" o:connectangles="0,0,0,0"/>
                </v:shape>
                <v:shape id="AutoShape 20" o:spid="_x0000_s1034" style="position:absolute;left:4250;top:-2029;width:2418;height:2;visibility:visible;mso-wrap-style:square;v-text-anchor:top" coordsize="2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ppsQA&#10;AADbAAAADwAAAGRycy9kb3ducmV2LnhtbESPT2vCQBDF7wW/wzJCb3UTwSqpq1RR6K34DzwO2WkS&#10;mp2N2TVJv33nIHib4b157zfL9eBq1VEbKs8G0kkCijj3tuLCwPm0f1uAChHZYu2ZDPxRgPVq9LLE&#10;zPqeD9QdY6EkhEOGBsoYm0zrkJfkMEx8Qyzaj28dRlnbQtsWewl3tZ4mybt2WLE0lNjQtqT893h3&#10;Bup5d8X5YZfuZ5fr5nRPu97dvo15HQ+fH6AiDfFpflx/WcEXevlFB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aaabEAAAA2wAAAA8AAAAAAAAAAAAAAAAAmAIAAGRycy9k&#10;b3ducmV2LnhtbFBLBQYAAAAABAAEAPUAAACJAwAAAAA=&#10;" path="m,l1686,t292,l2418,e" filled="f" strokecolor="#858585" strokeweight=".6pt">
                  <v:path arrowok="t" o:connecttype="custom" o:connectlocs="0,0;1686,0;1978,0;2418,0" o:connectangles="0,0,0,0"/>
                </v:shape>
                <v:rect id="Rectangle 21" o:spid="_x0000_s1035" style="position:absolute;left:5936;top:-2195;width:292;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MB8EA&#10;AADbAAAADwAAAGRycy9kb3ducmV2LnhtbERPTWvCQBC9F/oflil4azbxYEPqKiUgCp60FXocstNs&#10;NDsbsmtM/r1bELzN433Ocj3aVgzU+8axgixJQRBXTjdcK/j53rznIHxA1tg6JgUTeVivXl+WWGh3&#10;4wMNx1CLGMK+QAUmhK6Q0leGLPrEdcSR+3O9xRBhX0vd4y2G21bO03QhLTYcGwx2VBqqLserVbDL&#10;z1V5stP+Izfn7W82lAt3mZSavY1fnyACjeEpfrh3Os7P4P+XeI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jAfBAAAA2wAAAA8AAAAAAAAAAAAAAAAAmAIAAGRycy9kb3du&#10;cmV2LnhtbFBLBQYAAAAABAAEAPUAAACGAwAAAAA=&#10;" fillcolor="#4f81bc" stroked="f"/>
                <v:line id="Line 22" o:spid="_x0000_s1036" style="position:absolute;visibility:visible;mso-wrap-style:square" from="6960,-1361" to="7400,-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qO8AAAADbAAAADwAAAGRycy9kb3ducmV2LnhtbERPS2vCQBC+F/wPywjemo05BI1ZRYRS&#10;wV583YfsmIRkZ2N2TdJ/3y0UepuP7zn5bjKtGKh3tWUFyygGQVxYXXOp4Hb9eF+BcB5ZY2uZFHyT&#10;g9129pZjpu3IZxouvhQhhF2GCirvu0xKV1Rk0EW2Iw7cw/YGfYB9KXWPYwg3rUziOJUGaw4NFXZ0&#10;qKhoLi+jIF19FW64nZ7N2X7GKU/3htetUov5tN+A8DT5f/Gf+6jD/AR+fwkHyO0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P6jvAAAAA2wAAAA8AAAAAAAAAAAAAAAAA&#10;oQIAAGRycy9kb3ducmV2LnhtbFBLBQYAAAAABAAEAPkAAACOAwAAAAA=&#10;" strokecolor="#858585" strokeweight=".6pt"/>
                <v:shape id="AutoShape 23" o:spid="_x0000_s1037" style="position:absolute;left:6960;top:-1697;width:440;height:6;visibility:visible;mso-wrap-style:square;v-text-anchor:top" coordsize="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oyb0A&#10;AADbAAAADwAAAGRycy9kb3ducmV2LnhtbERPTYvCMBC9L/gfwgje1rQKslSjaKXiVVfwOjZjW2wm&#10;JYla/70RFvY2j/c5i1VvWvEg5xvLCtJxAoK4tLrhSsHpt/j+AeEDssbWMil4kYfVcvC1wEzbJx/o&#10;cQyViCHsM1RQh9BlUvqyJoN+bDviyF2tMxgidJXUDp8x3LRykiQzabDh2FBjR3lN5e14NwqKIs99&#10;auVlu97stKP77GxSVGo07NdzEIH68C/+c+91nD+Fzy/xALl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HYoyb0AAADbAAAADwAAAAAAAAAAAAAAAACYAgAAZHJzL2Rvd25yZXYu&#10;eG1sUEsFBgAAAAAEAAQA9QAAAIIDAAAAAA==&#10;" path="m,6r440,m,l440,e" filled="f" strokecolor="#858585" strokeweight=".4pt">
                  <v:path arrowok="t" o:connecttype="custom" o:connectlocs="0,-1691;440,-1691;0,-1697;440,-1697" o:connectangles="0,0,0,0"/>
                </v:shape>
                <v:shape id="AutoShape 24" o:spid="_x0000_s1038" style="position:absolute;left:6960;top:-2031;width:954;height:6;visibility:visible;mso-wrap-style:square;v-text-anchor:top" coordsize="9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zzN8IA&#10;AADbAAAADwAAAGRycy9kb3ducmV2LnhtbERPzWqDQBC+F/IOywR6q6tNCdVkE9KEgodcavMAgztR&#10;ozsr7kZtn75bKPQ2H9/vbPez6cRIg2ssK0iiGARxaXXDlYLL5/vTKwjnkTV2lknBFznY7xYPW8y0&#10;nfiDxsJXIoSwy1BB7X2fSenKmgy6yPbEgbvawaAPcKikHnAK4aaTz3G8lgYbDg019nSsqWyLu1Fw&#10;dm1anm/5lLbJdVzJ4rTu376VelzOhw0IT7P/F/+5cx3mv8DvL+EA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nPM3wgAAANsAAAAPAAAAAAAAAAAAAAAAAJgCAABkcnMvZG93&#10;bnJldi54bWxQSwUGAAAAAAQABAD1AAAAhwMAAAAA&#10;" path="m,6r954,m,l954,e" filled="f" strokecolor="#858585" strokeweight=".2pt">
                  <v:path arrowok="t" o:connecttype="custom" o:connectlocs="0,-2025;954,-2025;0,-2031;954,-2031" o:connectangles="0,0,0,0"/>
                </v:shape>
                <v:line id="Line 25" o:spid="_x0000_s1039" style="position:absolute;visibility:visible;mso-wrap-style:square" from="4250,-2361" to="6668,-2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ZyT74AAADbAAAADwAAAGRycy9kb3ducmV2LnhtbERPy6rCMBDdC/5DGOHuNFWwaDWKCKJw&#10;3fjaD83YljaT2sTa+/c3guBuDuc5y3VnKtFS4wrLCsajCARxanXBmYLrZTecgXAeWWNlmRT8kYP1&#10;qt9bYqLti0/Unn0mQgi7BBXk3teJlC7NyaAb2Zo4cHfbGPQBNpnUDb5CuKnkJIpiabDg0JBjTduc&#10;0vL8NAri2TF17fX3UZ7sPoq5u5U8r5T6GXSbBQhPnf+KP+6DDvOn8P4lHCB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ZnJPvgAAANsAAAAPAAAAAAAAAAAAAAAAAKEC&#10;AABkcnMvZG93bnJldi54bWxQSwUGAAAAAAQABAD5AAAAjAMAAAAA&#10;" strokecolor="#858585" strokeweight=".6pt"/>
                <v:shape id="AutoShape 26" o:spid="_x0000_s1040" style="position:absolute;left:4250;top:-2699;width:3664;height:6;visibility:visible;mso-wrap-style:square;v-text-anchor:top" coordsize="36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YCwL0A&#10;AADbAAAADwAAAGRycy9kb3ducmV2LnhtbERPSwrCMBDdC94hjOBGNNWFSDWKiAUXLrR6gKEZ22oz&#10;KU209fZGENzN431ntelMJV7UuNKygukkAkGcWV1yruB6ScYLEM4ja6wsk4I3Odis+70Vxtq2fKZX&#10;6nMRQtjFqKDwvo6ldFlBBt3E1sSBu9nGoA+wyaVusA3hppKzKJpLgyWHhgJr2hWUPdKnUTDa3ctj&#10;jlVSG7vN9ml7Yp+clBoOuu0ShKfO/8U/90GH+XP4/hIOkO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tYCwL0AAADbAAAADwAAAAAAAAAAAAAAAACYAgAAZHJzL2Rvd25yZXYu&#10;eG1sUEsFBgAAAAAEAAQA9QAAAIIDAAAAAA==&#10;" path="m,6r3664,m,l3664,e" filled="f" strokecolor="#858585" strokeweight=".2pt">
                  <v:path arrowok="t" o:connecttype="custom" o:connectlocs="0,-2693;3664,-2693;0,-2699;3664,-2699" o:connectangles="0,0,0,0"/>
                </v:shape>
                <v:rect id="Rectangle 27" o:spid="_x0000_s1041" style="position:absolute;left:6668;top:-2695;width:292;height:1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x6MAA&#10;AADbAAAADwAAAGRycy9kb3ducmV2LnhtbERPS4vCMBC+C/6HMII3Td2Dlq5RpCAreFof4HFoZptq&#10;MylNrO2/NwsLe5uP7znrbW9r0VHrK8cKFvMEBHHhdMWlgst5P0tB+ICssXZMCgbysN2MR2vMtHvx&#10;N3WnUIoYwj5DBSaEJpPSF4Ys+rlriCP341qLIcK2lLrFVwy3tfxIkqW0WHFsMNhQbqh4nJ5WwSG9&#10;F/nVDsdVau5ft0WXL91jUGo66XefIAL14V/85z7oOH8Fv7/EA+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qx6MAAAADbAAAADwAAAAAAAAAAAAAAAACYAgAAZHJzL2Rvd25y&#10;ZXYueG1sUEsFBgAAAAAEAAQA9QAAAIUDAAAAAA==&#10;" fillcolor="#4f81bc" stroked="f"/>
                <v:line id="Line 28" o:spid="_x0000_s1042" style="position:absolute;visibility:visible;mso-wrap-style:square" from="7692,-1361" to="7914,-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fd0cIAAADbAAAADwAAAGRycy9kb3ducmV2LnhtbESPzWrDQAyE74W+w6JAb806OZjE9dqE&#10;QGmhveTvLryqbezVut6N7b59dSj0JjGjmU95ubheTTSG1rOBzToBRVx523Jt4Hp5fd6BChHZYu+Z&#10;DPxQgLJ4fMgxs37mE03nWCsJ4ZChgSbGIdM6VA05DGs/EIv25UeHUdax1nbEWcJdr7dJkmqHLUtD&#10;gwMdG6q6890ZSHefVZiuH9/dyb8lKS+3jve9MU+r5fACKtIS/81/1+9W8AVWfpEBdP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fd0cIAAADbAAAADwAAAAAAAAAAAAAA&#10;AAChAgAAZHJzL2Rvd25yZXYueG1sUEsFBgAAAAAEAAQA+QAAAJADAAAAAA==&#10;" strokecolor="#858585" strokeweight=".6pt"/>
                <v:shape id="AutoShape 29" o:spid="_x0000_s1043" style="position:absolute;left:7692;top:-1697;width:222;height:6;visibility:visible;mso-wrap-style:square;v-text-anchor:top" coordsize="2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pXLMMA&#10;AADbAAAADwAAAGRycy9kb3ducmV2LnhtbERPS2vCQBC+F/oflin0VjftoWh0DdLS1JP4Qj0O2TEJ&#10;zc4u2W0S/fVuoeBtPr7nzLLBNKKj1teWFbyOEhDEhdU1lwr2u6+XMQgfkDU2lknBhTxk88eHGaba&#10;9ryhbhtKEUPYp6igCsGlUvqiIoN+ZB1x5M62NRgibEupW+xjuGnkW5K8S4M1x4YKHX1UVPxsf42C&#10;62d3dIfu5PL8O1lt1uNJf2iCUs9Pw2IKItAQ7uJ/91LH+RP4+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pXLMMAAADbAAAADwAAAAAAAAAAAAAAAACYAgAAZHJzL2Rv&#10;d25yZXYueG1sUEsFBgAAAAAEAAQA9QAAAIgDAAAAAA==&#10;" path="m,6r222,m,l222,e" filled="f" strokecolor="#858585" strokeweight=".4pt">
                  <v:path arrowok="t" o:connecttype="custom" o:connectlocs="0,-1691;222,-1691;0,-1697;222,-1697" o:connectangles="0,0,0,0"/>
                </v:shape>
                <v:rect id="Rectangle 30" o:spid="_x0000_s1044" style="position:absolute;left:7400;top:-2027;width:292;height:1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Ib8A&#10;AADbAAAADwAAAGRycy9kb3ducmV2LnhtbERPTYvCMBC9L/gfwgje1lQPbqlGkYIoeNJdwePQjE21&#10;mZQm1vbfm4Owx8f7Xm16W4uOWl85VjCbJiCIC6crLhX8/e6+UxA+IGusHZOCgTxs1qOvFWbavfhE&#10;3TmUIoawz1CBCaHJpPSFIYt+6hriyN1cazFE2JZSt/iK4baW8yRZSIsVxwaDDeWGisf5aRUc0nuR&#10;X+xw/EnNfX+ddfnCPQalJuN+uwQRqA//4o/7oBXM4/r4Jf4A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H+MhvwAAANsAAAAPAAAAAAAAAAAAAAAAAJgCAABkcnMvZG93bnJl&#10;di54bWxQSwUGAAAAAAQABAD1AAAAhAMAAAAA&#10;" fillcolor="#4f81bc" stroked="f"/>
                <v:shape id="AutoShape 31" o:spid="_x0000_s1045" style="position:absolute;left:4186;top:-3029;width:3728;height:2068;visibility:visible;mso-wrap-style:square;v-text-anchor:top" coordsize="3728,2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wj8QA&#10;AADbAAAADwAAAGRycy9kb3ducmV2LnhtbESPT2sCMRTE70K/Q3iF3jS7lqrdGqVYBPEg+O/+SF53&#10;Fzcv2yTq+u0bQfA4zMxvmOm8s424kA+1YwX5IANBrJ2puVRw2C/7ExAhIhtsHJOCGwWYz156UyyM&#10;u/KWLrtYigThUKCCKsa2kDLoiiyGgWuJk/frvMWYpC+l8XhNcNvIYZaNpMWa00KFLS0q0qfd2Sqw&#10;Gz/5WxxX4/PH+8+n3qyPenTKlXp77b6/QETq4jP8aK+MgmEO9y/pB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lsI/EAAAA2wAAAA8AAAAAAAAAAAAAAAAAmAIAAGRycy9k&#10;b3ducmV2LnhtbFBLBQYAAAAABAAEAPUAAACJAwAAAAA=&#10;" path="m64,l3728,m64,2004l64,m,2004r64,m,1668r64,m,1336r64,m,1000r64,m,668r64,m,332r64,m,l64,t,2004l3728,2004t-3664,l64,2068t732,-64l796,2068t732,-64l1528,2068t732,-64l2260,2068t732,-64l2992,2068t736,-64l3728,2068e" filled="f" strokecolor="#858585" strokeweight=".6pt">
                  <v:path arrowok="t" o:connecttype="custom" o:connectlocs="64,-3029;3728,-3029;64,-1025;64,-3029;0,-1025;64,-1025;0,-1361;64,-1361;0,-1693;64,-1693;0,-2029;64,-2029;0,-2361;64,-2361;0,-2697;64,-2697;0,-3029;64,-3029;64,-1025;3728,-1025;64,-1025;64,-961;796,-1025;796,-961;1528,-1025;1528,-961;2260,-1025;2260,-961;2992,-1025;2992,-961;3728,-1025;3728,-961" o:connectangles="0,0,0,0,0,0,0,0,0,0,0,0,0,0,0,0,0,0,0,0,0,0,0,0,0,0,0,0,0,0,0,0"/>
                </v:shape>
                <w10:wrap anchorx="page"/>
              </v:group>
            </w:pict>
          </mc:Fallback>
        </mc:AlternateContent>
      </w:r>
      <w:r>
        <w:rPr>
          <w:noProof/>
          <w:sz w:val="20"/>
        </w:rPr>
        <mc:AlternateContent>
          <mc:Choice Requires="wpg">
            <w:drawing>
              <wp:inline distT="0" distB="0" distL="0" distR="0" wp14:anchorId="47B8A5CE" wp14:editId="11BDBE0F">
                <wp:extent cx="2794000" cy="2040890"/>
                <wp:effectExtent l="0" t="0" r="25400" b="1651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0" cy="2040890"/>
                          <a:chOff x="7" y="7"/>
                          <a:chExt cx="4400" cy="3214"/>
                        </a:xfrm>
                      </wpg:grpSpPr>
                      <wps:wsp>
                        <wps:cNvPr id="23" name="Text Box 3"/>
                        <wps:cNvSpPr txBox="1">
                          <a:spLocks noChangeArrowheads="1"/>
                        </wps:cNvSpPr>
                        <wps:spPr bwMode="auto">
                          <a:xfrm>
                            <a:off x="618" y="2401"/>
                            <a:ext cx="3478"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F24" w:rsidRPr="004E6F24" w:rsidRDefault="004E6F24" w:rsidP="004E6F24">
                              <w:pPr>
                                <w:tabs>
                                  <w:tab w:val="left" w:pos="836"/>
                                  <w:tab w:val="left" w:pos="1452"/>
                                  <w:tab w:val="left" w:pos="2254"/>
                                  <w:tab w:val="left" w:pos="2930"/>
                                </w:tabs>
                                <w:spacing w:line="204" w:lineRule="exact"/>
                                <w:ind w:right="18"/>
                                <w:jc w:val="right"/>
                                <w:rPr>
                                  <w:rFonts w:ascii="Book Antiqua" w:hAnsi="Book Antiqua"/>
                                  <w:sz w:val="16"/>
                                  <w:szCs w:val="16"/>
                                </w:rPr>
                              </w:pPr>
                              <w:r w:rsidRPr="004E6F24">
                                <w:rPr>
                                  <w:rFonts w:ascii="Book Antiqua" w:hAnsi="Book Antiqua"/>
                                  <w:sz w:val="16"/>
                                  <w:szCs w:val="16"/>
                                </w:rPr>
                                <w:t>Sangat</w:t>
                              </w:r>
                              <w:r w:rsidRPr="004E6F24">
                                <w:rPr>
                                  <w:rFonts w:ascii="Book Antiqua" w:hAnsi="Book Antiqua"/>
                                  <w:sz w:val="16"/>
                                  <w:szCs w:val="16"/>
                                </w:rPr>
                                <w:tab/>
                                <w:t>Baik</w:t>
                              </w:r>
                              <w:r w:rsidRPr="004E6F24">
                                <w:rPr>
                                  <w:rFonts w:ascii="Book Antiqua" w:hAnsi="Book Antiqua"/>
                                  <w:sz w:val="16"/>
                                  <w:szCs w:val="16"/>
                                </w:rPr>
                                <w:tab/>
                                <w:t>Kurang</w:t>
                              </w:r>
                              <w:r w:rsidRPr="004E6F24">
                                <w:rPr>
                                  <w:rFonts w:ascii="Book Antiqua" w:hAnsi="Book Antiqua"/>
                                  <w:sz w:val="16"/>
                                  <w:szCs w:val="16"/>
                                </w:rPr>
                                <w:tab/>
                                <w:t>Tidak</w:t>
                              </w:r>
                              <w:r w:rsidRPr="004E6F24">
                                <w:rPr>
                                  <w:rFonts w:ascii="Book Antiqua" w:hAnsi="Book Antiqua"/>
                                  <w:sz w:val="16"/>
                                  <w:szCs w:val="16"/>
                                </w:rPr>
                                <w:tab/>
                              </w:r>
                              <w:r w:rsidRPr="004E6F24">
                                <w:rPr>
                                  <w:rFonts w:ascii="Book Antiqua" w:hAnsi="Book Antiqua"/>
                                  <w:spacing w:val="-5"/>
                                  <w:sz w:val="16"/>
                                  <w:szCs w:val="16"/>
                                </w:rPr>
                                <w:t>Sangat</w:t>
                              </w:r>
                            </w:p>
                            <w:p w:rsidR="004E6F24" w:rsidRPr="004E6F24" w:rsidRDefault="004E6F24" w:rsidP="004E6F24">
                              <w:pPr>
                                <w:tabs>
                                  <w:tab w:val="left" w:pos="1572"/>
                                  <w:tab w:val="left" w:pos="2302"/>
                                  <w:tab w:val="left" w:pos="3002"/>
                                </w:tabs>
                                <w:ind w:left="3038" w:right="93" w:hanging="2931"/>
                                <w:jc w:val="right"/>
                                <w:rPr>
                                  <w:rFonts w:ascii="Book Antiqua" w:hAnsi="Book Antiqua"/>
                                  <w:sz w:val="16"/>
                                  <w:szCs w:val="16"/>
                                </w:rPr>
                              </w:pPr>
                              <w:proofErr w:type="gramStart"/>
                              <w:r w:rsidRPr="004E6F24">
                                <w:rPr>
                                  <w:rFonts w:ascii="Book Antiqua" w:hAnsi="Book Antiqua"/>
                                  <w:sz w:val="16"/>
                                  <w:szCs w:val="16"/>
                                </w:rPr>
                                <w:t>baik</w:t>
                              </w:r>
                              <w:proofErr w:type="gramEnd"/>
                              <w:r w:rsidRPr="004E6F24">
                                <w:rPr>
                                  <w:rFonts w:ascii="Book Antiqua" w:hAnsi="Book Antiqua"/>
                                  <w:sz w:val="16"/>
                                  <w:szCs w:val="16"/>
                                </w:rPr>
                                <w:tab/>
                                <w:t>baik</w:t>
                              </w:r>
                              <w:r w:rsidRPr="004E6F24">
                                <w:rPr>
                                  <w:rFonts w:ascii="Book Antiqua" w:hAnsi="Book Antiqua"/>
                                  <w:sz w:val="16"/>
                                  <w:szCs w:val="16"/>
                                </w:rPr>
                                <w:tab/>
                                <w:t>baik</w:t>
                              </w:r>
                              <w:r w:rsidRPr="004E6F24">
                                <w:rPr>
                                  <w:rFonts w:ascii="Book Antiqua" w:hAnsi="Book Antiqua"/>
                                  <w:sz w:val="16"/>
                                  <w:szCs w:val="16"/>
                                </w:rPr>
                                <w:tab/>
                              </w:r>
                              <w:r w:rsidRPr="004E6F24">
                                <w:rPr>
                                  <w:rFonts w:ascii="Book Antiqua" w:hAnsi="Book Antiqua"/>
                                  <w:spacing w:val="-1"/>
                                  <w:sz w:val="16"/>
                                  <w:szCs w:val="16"/>
                                </w:rPr>
                                <w:t>tidak</w:t>
                              </w:r>
                              <w:r w:rsidRPr="004E6F24">
                                <w:rPr>
                                  <w:rFonts w:ascii="Book Antiqua" w:hAnsi="Book Antiqua"/>
                                  <w:sz w:val="16"/>
                                  <w:szCs w:val="16"/>
                                </w:rPr>
                                <w:t xml:space="preserve"> baik</w:t>
                              </w:r>
                            </w:p>
                          </w:txbxContent>
                        </wps:txbx>
                        <wps:bodyPr rot="0" vert="horz" wrap="square" lIns="0" tIns="0" rIns="0" bIns="0" anchor="t" anchorCtr="0" upright="1">
                          <a:noAutofit/>
                        </wps:bodyPr>
                      </wps:wsp>
                      <wps:wsp>
                        <wps:cNvPr id="24" name="Text Box 4"/>
                        <wps:cNvSpPr txBox="1">
                          <a:spLocks noChangeArrowheads="1"/>
                        </wps:cNvSpPr>
                        <wps:spPr bwMode="auto">
                          <a:xfrm>
                            <a:off x="841" y="1440"/>
                            <a:ext cx="1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F24" w:rsidRDefault="004E6F24" w:rsidP="004E6F24">
                              <w:pPr>
                                <w:spacing w:line="200" w:lineRule="exact"/>
                                <w:rPr>
                                  <w:rFonts w:ascii="Carlito"/>
                                </w:rPr>
                              </w:pPr>
                              <w:r>
                                <w:rPr>
                                  <w:rFonts w:ascii="Carlito"/>
                                </w:rPr>
                                <w:t>3</w:t>
                              </w:r>
                            </w:p>
                          </w:txbxContent>
                        </wps:txbx>
                        <wps:bodyPr rot="0" vert="horz" wrap="square" lIns="0" tIns="0" rIns="0" bIns="0" anchor="t" anchorCtr="0" upright="1">
                          <a:noAutofit/>
                        </wps:bodyPr>
                      </wps:wsp>
                      <wps:wsp>
                        <wps:cNvPr id="25" name="Text Box 5"/>
                        <wps:cNvSpPr txBox="1">
                          <a:spLocks noChangeArrowheads="1"/>
                        </wps:cNvSpPr>
                        <wps:spPr bwMode="auto">
                          <a:xfrm>
                            <a:off x="1574" y="1273"/>
                            <a:ext cx="12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F24" w:rsidRDefault="004E6F24" w:rsidP="004E6F24">
                              <w:pPr>
                                <w:spacing w:line="200" w:lineRule="exact"/>
                                <w:rPr>
                                  <w:rFonts w:ascii="Carlito"/>
                                </w:rPr>
                              </w:pPr>
                              <w:r>
                                <w:rPr>
                                  <w:rFonts w:ascii="Carlito"/>
                                </w:rPr>
                                <w:t>4</w:t>
                              </w:r>
                            </w:p>
                          </w:txbxContent>
                        </wps:txbx>
                        <wps:bodyPr rot="0" vert="horz" wrap="square" lIns="0" tIns="0" rIns="0" bIns="0" anchor="t" anchorCtr="0" upright="1">
                          <a:noAutofit/>
                        </wps:bodyPr>
                      </wps:wsp>
                      <wps:wsp>
                        <wps:cNvPr id="26" name="Text Box 6"/>
                        <wps:cNvSpPr txBox="1">
                          <a:spLocks noChangeArrowheads="1"/>
                        </wps:cNvSpPr>
                        <wps:spPr bwMode="auto">
                          <a:xfrm>
                            <a:off x="240" y="1140"/>
                            <a:ext cx="122" cy="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F24" w:rsidRDefault="004E6F24" w:rsidP="004E6F24">
                              <w:pPr>
                                <w:spacing w:line="204" w:lineRule="exact"/>
                                <w:rPr>
                                  <w:rFonts w:ascii="Carlito"/>
                                </w:rPr>
                              </w:pPr>
                              <w:r>
                                <w:rPr>
                                  <w:rFonts w:ascii="Carlito"/>
                                </w:rPr>
                                <w:t>6</w:t>
                              </w:r>
                            </w:p>
                            <w:p w:rsidR="004E6F24" w:rsidRDefault="004E6F24" w:rsidP="004E6F24">
                              <w:pPr>
                                <w:spacing w:before="90"/>
                                <w:rPr>
                                  <w:rFonts w:ascii="Carlito"/>
                                </w:rPr>
                              </w:pPr>
                              <w:r>
                                <w:rPr>
                                  <w:rFonts w:ascii="Carlito"/>
                                </w:rPr>
                                <w:t>4</w:t>
                              </w:r>
                            </w:p>
                            <w:p w:rsidR="004E6F24" w:rsidRDefault="004E6F24" w:rsidP="004E6F24">
                              <w:pPr>
                                <w:spacing w:before="89"/>
                                <w:rPr>
                                  <w:rFonts w:ascii="Carlito"/>
                                </w:rPr>
                              </w:pPr>
                              <w:r>
                                <w:rPr>
                                  <w:rFonts w:ascii="Carlito"/>
                                </w:rPr>
                                <w:t>2</w:t>
                              </w:r>
                            </w:p>
                            <w:p w:rsidR="004E6F24" w:rsidRDefault="004E6F24" w:rsidP="004E6F24">
                              <w:pPr>
                                <w:spacing w:before="90" w:line="240" w:lineRule="exact"/>
                                <w:rPr>
                                  <w:rFonts w:ascii="Carlito"/>
                                </w:rPr>
                              </w:pPr>
                              <w:r>
                                <w:rPr>
                                  <w:rFonts w:ascii="Carlito"/>
                                </w:rPr>
                                <w:t>0</w:t>
                              </w:r>
                            </w:p>
                          </w:txbxContent>
                        </wps:txbx>
                        <wps:bodyPr rot="0" vert="horz" wrap="square" lIns="0" tIns="0" rIns="0" bIns="0" anchor="t" anchorCtr="0" upright="1">
                          <a:noAutofit/>
                        </wps:bodyPr>
                      </wps:wsp>
                      <wps:wsp>
                        <wps:cNvPr id="27" name="Text Box 7"/>
                        <wps:cNvSpPr txBox="1">
                          <a:spLocks noChangeArrowheads="1"/>
                        </wps:cNvSpPr>
                        <wps:spPr bwMode="auto">
                          <a:xfrm>
                            <a:off x="3234" y="772"/>
                            <a:ext cx="1015"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F24" w:rsidRDefault="004E6F24" w:rsidP="004E6F24">
                              <w:pPr>
                                <w:tabs>
                                  <w:tab w:val="left" w:pos="994"/>
                                </w:tabs>
                                <w:spacing w:before="20" w:line="163" w:lineRule="auto"/>
                                <w:ind w:left="537" w:right="18" w:hanging="538"/>
                                <w:rPr>
                                  <w:rFonts w:ascii="Carlito"/>
                                </w:rPr>
                              </w:pPr>
                              <w:r>
                                <w:rPr>
                                  <w:rFonts w:ascii="Carlito"/>
                                  <w:u w:val="single" w:color="858585"/>
                                </w:rPr>
                                <w:t xml:space="preserve"> </w:t>
                              </w:r>
                              <w:r>
                                <w:rPr>
                                  <w:rFonts w:ascii="Carlito"/>
                                  <w:u w:val="single" w:color="858585"/>
                                </w:rPr>
                                <w:tab/>
                              </w:r>
                              <w:r>
                                <w:rPr>
                                  <w:rFonts w:ascii="Carlito"/>
                                  <w:u w:val="single" w:color="858585"/>
                                </w:rPr>
                                <w:tab/>
                              </w:r>
                              <w:r>
                                <w:rPr>
                                  <w:rFonts w:ascii="Carlito"/>
                                </w:rPr>
                                <w:t xml:space="preserve"> 6</w:t>
                              </w:r>
                            </w:p>
                          </w:txbxContent>
                        </wps:txbx>
                        <wps:bodyPr rot="0" vert="horz" wrap="square" lIns="0" tIns="0" rIns="0" bIns="0" anchor="t" anchorCtr="0" upright="1">
                          <a:noAutofit/>
                        </wps:bodyPr>
                      </wps:wsp>
                      <wps:wsp>
                        <wps:cNvPr id="28" name="Text Box 8"/>
                        <wps:cNvSpPr txBox="1">
                          <a:spLocks noChangeArrowheads="1"/>
                        </wps:cNvSpPr>
                        <wps:spPr bwMode="auto">
                          <a:xfrm>
                            <a:off x="2306" y="772"/>
                            <a:ext cx="1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F24" w:rsidRDefault="004E6F24" w:rsidP="004E6F24">
                              <w:pPr>
                                <w:spacing w:line="200" w:lineRule="exact"/>
                                <w:rPr>
                                  <w:rFonts w:ascii="Carlito"/>
                                </w:rPr>
                              </w:pPr>
                              <w:r>
                                <w:rPr>
                                  <w:rFonts w:ascii="Carlito"/>
                                </w:rPr>
                                <w:t>7</w:t>
                              </w:r>
                            </w:p>
                          </w:txbxContent>
                        </wps:txbx>
                        <wps:bodyPr rot="0" vert="horz" wrap="square" lIns="0" tIns="0" rIns="0" bIns="0" anchor="t" anchorCtr="0" upright="1">
                          <a:noAutofit/>
                        </wps:bodyPr>
                      </wps:wsp>
                      <wps:wsp>
                        <wps:cNvPr id="29" name="Text Box 9"/>
                        <wps:cNvSpPr txBox="1">
                          <a:spLocks noChangeArrowheads="1"/>
                        </wps:cNvSpPr>
                        <wps:spPr bwMode="auto">
                          <a:xfrm>
                            <a:off x="2991" y="271"/>
                            <a:ext cx="22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F24" w:rsidRDefault="004E6F24" w:rsidP="004E6F24">
                              <w:pPr>
                                <w:spacing w:line="200" w:lineRule="exact"/>
                                <w:rPr>
                                  <w:rFonts w:ascii="Carlito"/>
                                </w:rPr>
                              </w:pPr>
                              <w:r>
                                <w:rPr>
                                  <w:rFonts w:ascii="Carlito"/>
                                </w:rPr>
                                <w:t>10</w:t>
                              </w:r>
                            </w:p>
                          </w:txbxContent>
                        </wps:txbx>
                        <wps:bodyPr rot="0" vert="horz" wrap="square" lIns="0" tIns="0" rIns="0" bIns="0" anchor="t" anchorCtr="0" upright="1">
                          <a:noAutofit/>
                        </wps:bodyPr>
                      </wps:wsp>
                      <wps:wsp>
                        <wps:cNvPr id="30" name="Text Box 10"/>
                        <wps:cNvSpPr txBox="1">
                          <a:spLocks noChangeArrowheads="1"/>
                        </wps:cNvSpPr>
                        <wps:spPr bwMode="auto">
                          <a:xfrm>
                            <a:off x="138" y="139"/>
                            <a:ext cx="223" cy="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F24" w:rsidRDefault="004E6F24" w:rsidP="004E6F24">
                              <w:pPr>
                                <w:spacing w:line="204" w:lineRule="exact"/>
                                <w:ind w:right="19"/>
                                <w:jc w:val="right"/>
                                <w:rPr>
                                  <w:rFonts w:ascii="Carlito"/>
                                </w:rPr>
                              </w:pPr>
                              <w:r>
                                <w:rPr>
                                  <w:rFonts w:ascii="Carlito"/>
                                  <w:spacing w:val="-1"/>
                                </w:rPr>
                                <w:t>12</w:t>
                              </w:r>
                            </w:p>
                            <w:p w:rsidR="004E6F24" w:rsidRDefault="004E6F24" w:rsidP="004E6F24">
                              <w:pPr>
                                <w:spacing w:before="89"/>
                                <w:ind w:right="19"/>
                                <w:jc w:val="right"/>
                                <w:rPr>
                                  <w:rFonts w:ascii="Carlito"/>
                                </w:rPr>
                              </w:pPr>
                              <w:r>
                                <w:rPr>
                                  <w:rFonts w:ascii="Carlito"/>
                                  <w:spacing w:val="-1"/>
                                </w:rPr>
                                <w:t>10</w:t>
                              </w:r>
                            </w:p>
                            <w:p w:rsidR="004E6F24" w:rsidRDefault="004E6F24" w:rsidP="004E6F24">
                              <w:pPr>
                                <w:spacing w:before="90" w:line="240" w:lineRule="exact"/>
                                <w:ind w:right="18"/>
                                <w:jc w:val="right"/>
                                <w:rPr>
                                  <w:rFonts w:ascii="Carlito"/>
                                </w:rPr>
                              </w:pPr>
                              <w:r>
                                <w:rPr>
                                  <w:rFonts w:ascii="Carlito"/>
                                </w:rPr>
                                <w:t>8</w:t>
                              </w:r>
                            </w:p>
                          </w:txbxContent>
                        </wps:txbx>
                        <wps:bodyPr rot="0" vert="horz" wrap="square" lIns="0" tIns="0" rIns="0" bIns="0" anchor="t" anchorCtr="0" upright="1">
                          <a:noAutofit/>
                        </wps:bodyPr>
                      </wps:wsp>
                      <wps:wsp>
                        <wps:cNvPr id="31" name="Rectangle 11"/>
                        <wps:cNvSpPr>
                          <a:spLocks noChangeArrowheads="1"/>
                        </wps:cNvSpPr>
                        <wps:spPr bwMode="auto">
                          <a:xfrm>
                            <a:off x="7" y="7"/>
                            <a:ext cx="4400" cy="3214"/>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B8A5CE" id="Group 22" o:spid="_x0000_s1027" style="width:220pt;height:160.7pt;mso-position-horizontal-relative:char;mso-position-vertical-relative:line" coordorigin="7,7" coordsize="4400,3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">
                <v:shapetype id="_x0000_t202" coordsize="21600,21600" o:spt="202" path="m,l,21600r21600,l21600,xe">
                  <v:stroke joinstyle="miter"/>
                  <v:path gradientshapeok="t" o:connecttype="rect"/>
                </v:shapetype>
                <v:shape id="Text Box 3" o:spid="_x0000_s1028" type="#_x0000_t202" style="position:absolute;left:618;top:2401;width:3478;height: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4E6F24" w:rsidRPr="004E6F24" w:rsidRDefault="004E6F24" w:rsidP="004E6F24">
                        <w:pPr>
                          <w:tabs>
                            <w:tab w:val="left" w:pos="836"/>
                            <w:tab w:val="left" w:pos="1452"/>
                            <w:tab w:val="left" w:pos="2254"/>
                            <w:tab w:val="left" w:pos="2930"/>
                          </w:tabs>
                          <w:spacing w:line="204" w:lineRule="exact"/>
                          <w:ind w:right="18"/>
                          <w:jc w:val="right"/>
                          <w:rPr>
                            <w:rFonts w:ascii="Book Antiqua" w:hAnsi="Book Antiqua"/>
                            <w:sz w:val="16"/>
                            <w:szCs w:val="16"/>
                          </w:rPr>
                        </w:pPr>
                        <w:r w:rsidRPr="004E6F24">
                          <w:rPr>
                            <w:rFonts w:ascii="Book Antiqua" w:hAnsi="Book Antiqua"/>
                            <w:sz w:val="16"/>
                            <w:szCs w:val="16"/>
                          </w:rPr>
                          <w:t>Sangat</w:t>
                        </w:r>
                        <w:r w:rsidRPr="004E6F24">
                          <w:rPr>
                            <w:rFonts w:ascii="Book Antiqua" w:hAnsi="Book Antiqua"/>
                            <w:sz w:val="16"/>
                            <w:szCs w:val="16"/>
                          </w:rPr>
                          <w:tab/>
                          <w:t>Baik</w:t>
                        </w:r>
                        <w:r w:rsidRPr="004E6F24">
                          <w:rPr>
                            <w:rFonts w:ascii="Book Antiqua" w:hAnsi="Book Antiqua"/>
                            <w:sz w:val="16"/>
                            <w:szCs w:val="16"/>
                          </w:rPr>
                          <w:tab/>
                          <w:t>Kurang</w:t>
                        </w:r>
                        <w:r w:rsidRPr="004E6F24">
                          <w:rPr>
                            <w:rFonts w:ascii="Book Antiqua" w:hAnsi="Book Antiqua"/>
                            <w:sz w:val="16"/>
                            <w:szCs w:val="16"/>
                          </w:rPr>
                          <w:tab/>
                          <w:t>Tidak</w:t>
                        </w:r>
                        <w:r w:rsidRPr="004E6F24">
                          <w:rPr>
                            <w:rFonts w:ascii="Book Antiqua" w:hAnsi="Book Antiqua"/>
                            <w:sz w:val="16"/>
                            <w:szCs w:val="16"/>
                          </w:rPr>
                          <w:tab/>
                        </w:r>
                        <w:r w:rsidRPr="004E6F24">
                          <w:rPr>
                            <w:rFonts w:ascii="Book Antiqua" w:hAnsi="Book Antiqua"/>
                            <w:spacing w:val="-5"/>
                            <w:sz w:val="16"/>
                            <w:szCs w:val="16"/>
                          </w:rPr>
                          <w:t>Sangat</w:t>
                        </w:r>
                      </w:p>
                      <w:p w:rsidR="004E6F24" w:rsidRPr="004E6F24" w:rsidRDefault="004E6F24" w:rsidP="004E6F24">
                        <w:pPr>
                          <w:tabs>
                            <w:tab w:val="left" w:pos="1572"/>
                            <w:tab w:val="left" w:pos="2302"/>
                            <w:tab w:val="left" w:pos="3002"/>
                          </w:tabs>
                          <w:ind w:left="3038" w:right="93" w:hanging="2931"/>
                          <w:jc w:val="right"/>
                          <w:rPr>
                            <w:rFonts w:ascii="Book Antiqua" w:hAnsi="Book Antiqua"/>
                            <w:sz w:val="16"/>
                            <w:szCs w:val="16"/>
                          </w:rPr>
                        </w:pPr>
                        <w:proofErr w:type="gramStart"/>
                        <w:r w:rsidRPr="004E6F24">
                          <w:rPr>
                            <w:rFonts w:ascii="Book Antiqua" w:hAnsi="Book Antiqua"/>
                            <w:sz w:val="16"/>
                            <w:szCs w:val="16"/>
                          </w:rPr>
                          <w:t>baik</w:t>
                        </w:r>
                        <w:proofErr w:type="gramEnd"/>
                        <w:r w:rsidRPr="004E6F24">
                          <w:rPr>
                            <w:rFonts w:ascii="Book Antiqua" w:hAnsi="Book Antiqua"/>
                            <w:sz w:val="16"/>
                            <w:szCs w:val="16"/>
                          </w:rPr>
                          <w:tab/>
                          <w:t>baik</w:t>
                        </w:r>
                        <w:r w:rsidRPr="004E6F24">
                          <w:rPr>
                            <w:rFonts w:ascii="Book Antiqua" w:hAnsi="Book Antiqua"/>
                            <w:sz w:val="16"/>
                            <w:szCs w:val="16"/>
                          </w:rPr>
                          <w:tab/>
                          <w:t>baik</w:t>
                        </w:r>
                        <w:r w:rsidRPr="004E6F24">
                          <w:rPr>
                            <w:rFonts w:ascii="Book Antiqua" w:hAnsi="Book Antiqua"/>
                            <w:sz w:val="16"/>
                            <w:szCs w:val="16"/>
                          </w:rPr>
                          <w:tab/>
                        </w:r>
                        <w:r w:rsidRPr="004E6F24">
                          <w:rPr>
                            <w:rFonts w:ascii="Book Antiqua" w:hAnsi="Book Antiqua"/>
                            <w:spacing w:val="-1"/>
                            <w:sz w:val="16"/>
                            <w:szCs w:val="16"/>
                          </w:rPr>
                          <w:t>tidak</w:t>
                        </w:r>
                        <w:r w:rsidRPr="004E6F24">
                          <w:rPr>
                            <w:rFonts w:ascii="Book Antiqua" w:hAnsi="Book Antiqua"/>
                            <w:sz w:val="16"/>
                            <w:szCs w:val="16"/>
                          </w:rPr>
                          <w:t xml:space="preserve"> baik</w:t>
                        </w:r>
                      </w:p>
                    </w:txbxContent>
                  </v:textbox>
                </v:shape>
                <v:shape id="Text Box 4" o:spid="_x0000_s1029" type="#_x0000_t202" style="position:absolute;left:841;top:1440;width:1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4E6F24" w:rsidRDefault="004E6F24" w:rsidP="004E6F24">
                        <w:pPr>
                          <w:spacing w:line="200" w:lineRule="exact"/>
                          <w:rPr>
                            <w:rFonts w:ascii="Carlito"/>
                          </w:rPr>
                        </w:pPr>
                        <w:r>
                          <w:rPr>
                            <w:rFonts w:ascii="Carlito"/>
                          </w:rPr>
                          <w:t>3</w:t>
                        </w:r>
                      </w:p>
                    </w:txbxContent>
                  </v:textbox>
                </v:shape>
                <v:shape id="Text Box 5" o:spid="_x0000_s1030" type="#_x0000_t202" style="position:absolute;left:1574;top:1273;width:122;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4E6F24" w:rsidRDefault="004E6F24" w:rsidP="004E6F24">
                        <w:pPr>
                          <w:spacing w:line="200" w:lineRule="exact"/>
                          <w:rPr>
                            <w:rFonts w:ascii="Carlito"/>
                          </w:rPr>
                        </w:pPr>
                        <w:r>
                          <w:rPr>
                            <w:rFonts w:ascii="Carlito"/>
                          </w:rPr>
                          <w:t>4</w:t>
                        </w:r>
                      </w:p>
                    </w:txbxContent>
                  </v:textbox>
                </v:shape>
                <v:shape id="Text Box 6" o:spid="_x0000_s1031" type="#_x0000_t202" style="position:absolute;left:240;top:1140;width:122;height:1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4E6F24" w:rsidRDefault="004E6F24" w:rsidP="004E6F24">
                        <w:pPr>
                          <w:spacing w:line="204" w:lineRule="exact"/>
                          <w:rPr>
                            <w:rFonts w:ascii="Carlito"/>
                          </w:rPr>
                        </w:pPr>
                        <w:r>
                          <w:rPr>
                            <w:rFonts w:ascii="Carlito"/>
                          </w:rPr>
                          <w:t>6</w:t>
                        </w:r>
                      </w:p>
                      <w:p w:rsidR="004E6F24" w:rsidRDefault="004E6F24" w:rsidP="004E6F24">
                        <w:pPr>
                          <w:spacing w:before="90"/>
                          <w:rPr>
                            <w:rFonts w:ascii="Carlito"/>
                          </w:rPr>
                        </w:pPr>
                        <w:r>
                          <w:rPr>
                            <w:rFonts w:ascii="Carlito"/>
                          </w:rPr>
                          <w:t>4</w:t>
                        </w:r>
                      </w:p>
                      <w:p w:rsidR="004E6F24" w:rsidRDefault="004E6F24" w:rsidP="004E6F24">
                        <w:pPr>
                          <w:spacing w:before="89"/>
                          <w:rPr>
                            <w:rFonts w:ascii="Carlito"/>
                          </w:rPr>
                        </w:pPr>
                        <w:r>
                          <w:rPr>
                            <w:rFonts w:ascii="Carlito"/>
                          </w:rPr>
                          <w:t>2</w:t>
                        </w:r>
                      </w:p>
                      <w:p w:rsidR="004E6F24" w:rsidRDefault="004E6F24" w:rsidP="004E6F24">
                        <w:pPr>
                          <w:spacing w:before="90" w:line="240" w:lineRule="exact"/>
                          <w:rPr>
                            <w:rFonts w:ascii="Carlito"/>
                          </w:rPr>
                        </w:pPr>
                        <w:r>
                          <w:rPr>
                            <w:rFonts w:ascii="Carlito"/>
                          </w:rPr>
                          <w:t>0</w:t>
                        </w:r>
                      </w:p>
                    </w:txbxContent>
                  </v:textbox>
                </v:shape>
                <v:shape id="Text Box 7" o:spid="_x0000_s1032" type="#_x0000_t202" style="position:absolute;left:3234;top:772;width:1015;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4E6F24" w:rsidRDefault="004E6F24" w:rsidP="004E6F24">
                        <w:pPr>
                          <w:tabs>
                            <w:tab w:val="left" w:pos="994"/>
                          </w:tabs>
                          <w:spacing w:before="20" w:line="163" w:lineRule="auto"/>
                          <w:ind w:left="537" w:right="18" w:hanging="538"/>
                          <w:rPr>
                            <w:rFonts w:ascii="Carlito"/>
                          </w:rPr>
                        </w:pPr>
                        <w:r>
                          <w:rPr>
                            <w:rFonts w:ascii="Carlito"/>
                            <w:u w:val="single" w:color="858585"/>
                          </w:rPr>
                          <w:t xml:space="preserve"> </w:t>
                        </w:r>
                        <w:r>
                          <w:rPr>
                            <w:rFonts w:ascii="Carlito"/>
                            <w:u w:val="single" w:color="858585"/>
                          </w:rPr>
                          <w:tab/>
                        </w:r>
                        <w:r>
                          <w:rPr>
                            <w:rFonts w:ascii="Carlito"/>
                            <w:u w:val="single" w:color="858585"/>
                          </w:rPr>
                          <w:tab/>
                        </w:r>
                        <w:r>
                          <w:rPr>
                            <w:rFonts w:ascii="Carlito"/>
                          </w:rPr>
                          <w:t xml:space="preserve"> 6</w:t>
                        </w:r>
                      </w:p>
                    </w:txbxContent>
                  </v:textbox>
                </v:shape>
                <v:shape id="Text Box 8" o:spid="_x0000_s1033" type="#_x0000_t202" style="position:absolute;left:2306;top:772;width:1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4E6F24" w:rsidRDefault="004E6F24" w:rsidP="004E6F24">
                        <w:pPr>
                          <w:spacing w:line="200" w:lineRule="exact"/>
                          <w:rPr>
                            <w:rFonts w:ascii="Carlito"/>
                          </w:rPr>
                        </w:pPr>
                        <w:r>
                          <w:rPr>
                            <w:rFonts w:ascii="Carlito"/>
                          </w:rPr>
                          <w:t>7</w:t>
                        </w:r>
                      </w:p>
                    </w:txbxContent>
                  </v:textbox>
                </v:shape>
                <v:shape id="Text Box 9" o:spid="_x0000_s1034" type="#_x0000_t202" style="position:absolute;left:2991;top:271;width:22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4E6F24" w:rsidRDefault="004E6F24" w:rsidP="004E6F24">
                        <w:pPr>
                          <w:spacing w:line="200" w:lineRule="exact"/>
                          <w:rPr>
                            <w:rFonts w:ascii="Carlito"/>
                          </w:rPr>
                        </w:pPr>
                        <w:r>
                          <w:rPr>
                            <w:rFonts w:ascii="Carlito"/>
                          </w:rPr>
                          <w:t>10</w:t>
                        </w:r>
                      </w:p>
                    </w:txbxContent>
                  </v:textbox>
                </v:shape>
                <v:shape id="Text Box 10" o:spid="_x0000_s1035" type="#_x0000_t202" style="position:absolute;left:138;top:139;width:223;height: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4E6F24" w:rsidRDefault="004E6F24" w:rsidP="004E6F24">
                        <w:pPr>
                          <w:spacing w:line="204" w:lineRule="exact"/>
                          <w:ind w:right="19"/>
                          <w:jc w:val="right"/>
                          <w:rPr>
                            <w:rFonts w:ascii="Carlito"/>
                          </w:rPr>
                        </w:pPr>
                        <w:r>
                          <w:rPr>
                            <w:rFonts w:ascii="Carlito"/>
                            <w:spacing w:val="-1"/>
                          </w:rPr>
                          <w:t>12</w:t>
                        </w:r>
                      </w:p>
                      <w:p w:rsidR="004E6F24" w:rsidRDefault="004E6F24" w:rsidP="004E6F24">
                        <w:pPr>
                          <w:spacing w:before="89"/>
                          <w:ind w:right="19"/>
                          <w:jc w:val="right"/>
                          <w:rPr>
                            <w:rFonts w:ascii="Carlito"/>
                          </w:rPr>
                        </w:pPr>
                        <w:r>
                          <w:rPr>
                            <w:rFonts w:ascii="Carlito"/>
                            <w:spacing w:val="-1"/>
                          </w:rPr>
                          <w:t>10</w:t>
                        </w:r>
                      </w:p>
                      <w:p w:rsidR="004E6F24" w:rsidRDefault="004E6F24" w:rsidP="004E6F24">
                        <w:pPr>
                          <w:spacing w:before="90" w:line="240" w:lineRule="exact"/>
                          <w:ind w:right="18"/>
                          <w:jc w:val="right"/>
                          <w:rPr>
                            <w:rFonts w:ascii="Carlito"/>
                          </w:rPr>
                        </w:pPr>
                        <w:r>
                          <w:rPr>
                            <w:rFonts w:ascii="Carlito"/>
                          </w:rPr>
                          <w:t>8</w:t>
                        </w:r>
                      </w:p>
                    </w:txbxContent>
                  </v:textbox>
                </v:shape>
                <v:rect id="Rectangle 11" o:spid="_x0000_s1036" style="position:absolute;left:7;top:7;width:4400;height:3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whcMA&#10;AADbAAAADwAAAGRycy9kb3ducmV2LnhtbESPQWsCMRSE7wX/Q3iCF6lZlRa7GkWWCuuxWz309ti8&#10;bhaTl2WT6vrvm4LQ4zDzzTCb3eCsuFIfWs8K5rMMBHHtdcuNgtPn4XkFIkRkjdYzKbhTgN129LTB&#10;XPsbf9C1io1IJRxyVGBi7HIpQ23IYZj5jjh53753GJPsG6l7vKVyZ+Uiy16lw5bTgsGOCkP1pfpx&#10;CpamWL18lYU867Kyl+P79M0up0pNxsN+DSLSEP/DD7rUiZvD35f0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twhcMAAADbAAAADwAAAAAAAAAAAAAAAACYAgAAZHJzL2Rv&#10;d25yZXYueG1sUEsFBgAAAAAEAAQA9QAAAIgDAAAAAA==&#10;" filled="f" strokecolor="#858585"/>
                <w10:anchorlock/>
              </v:group>
            </w:pict>
          </mc:Fallback>
        </mc:AlternateContent>
      </w:r>
    </w:p>
    <w:p w:rsidR="004E6F24" w:rsidRDefault="004E6F24" w:rsidP="004E6F24">
      <w:pPr>
        <w:pStyle w:val="BodyText"/>
        <w:spacing w:after="0"/>
        <w:ind w:right="-25"/>
        <w:jc w:val="both"/>
        <w:rPr>
          <w:color w:val="111111"/>
        </w:rPr>
      </w:pPr>
    </w:p>
    <w:p w:rsidR="00D11869" w:rsidRDefault="004E6F24" w:rsidP="00D11869">
      <w:pPr>
        <w:pStyle w:val="BodyText"/>
        <w:spacing w:after="0"/>
        <w:ind w:right="-25"/>
        <w:jc w:val="both"/>
        <w:rPr>
          <w:rFonts w:ascii="Book Antiqua" w:hAnsi="Book Antiqua"/>
          <w:color w:val="111111"/>
        </w:rPr>
      </w:pPr>
      <w:r w:rsidRPr="004E6F24">
        <w:rPr>
          <w:rFonts w:ascii="Book Antiqua" w:hAnsi="Book Antiqua"/>
          <w:color w:val="111111"/>
        </w:rPr>
        <w:t>Grafik 1 menunjukkan 3 orang memili</w:t>
      </w:r>
      <w:r w:rsidR="00D347BB">
        <w:rPr>
          <w:rFonts w:ascii="Book Antiqua" w:hAnsi="Book Antiqua"/>
          <w:color w:val="111111"/>
        </w:rPr>
        <w:t>ki kepercayaan diri tinggi</w:t>
      </w:r>
      <w:r w:rsidRPr="004E6F24">
        <w:rPr>
          <w:rFonts w:ascii="Book Antiqua" w:hAnsi="Book Antiqua"/>
          <w:color w:val="111111"/>
        </w:rPr>
        <w:t>, 11 orang memili</w:t>
      </w:r>
      <w:r w:rsidR="00D347BB">
        <w:rPr>
          <w:rFonts w:ascii="Book Antiqua" w:hAnsi="Book Antiqua"/>
          <w:color w:val="111111"/>
        </w:rPr>
        <w:t>ki kepercayaan diri sedang</w:t>
      </w:r>
      <w:r w:rsidRPr="004E6F24">
        <w:rPr>
          <w:rFonts w:ascii="Book Antiqua" w:hAnsi="Book Antiqua"/>
          <w:color w:val="111111"/>
        </w:rPr>
        <w:t>, dan 16 orang memilik</w:t>
      </w:r>
      <w:r w:rsidR="00D347BB">
        <w:rPr>
          <w:rFonts w:ascii="Book Antiqua" w:hAnsi="Book Antiqua"/>
          <w:color w:val="111111"/>
        </w:rPr>
        <w:t>i kepercayaan diri rendah</w:t>
      </w:r>
      <w:r w:rsidR="00D11869">
        <w:rPr>
          <w:rFonts w:ascii="Book Antiqua" w:hAnsi="Book Antiqua"/>
          <w:color w:val="111111"/>
        </w:rPr>
        <w:t>.</w:t>
      </w:r>
    </w:p>
    <w:p w:rsidR="00D11869" w:rsidRDefault="00D11869" w:rsidP="00D11869">
      <w:pPr>
        <w:pStyle w:val="BodyText"/>
        <w:spacing w:after="0"/>
        <w:ind w:right="-25"/>
        <w:jc w:val="both"/>
        <w:rPr>
          <w:rFonts w:ascii="Book Antiqua" w:hAnsi="Book Antiqua"/>
          <w:b/>
        </w:rPr>
      </w:pPr>
    </w:p>
    <w:p w:rsidR="004E6F24" w:rsidRDefault="00C004C2" w:rsidP="00D564CD">
      <w:pPr>
        <w:pStyle w:val="BodyText"/>
        <w:ind w:right="-10"/>
        <w:jc w:val="both"/>
        <w:rPr>
          <w:rFonts w:ascii="Book Antiqua" w:hAnsi="Book Antiqua"/>
          <w:i/>
          <w:color w:val="111111"/>
        </w:rPr>
      </w:pPr>
      <w:r>
        <w:rPr>
          <w:rFonts w:ascii="Book Antiqua" w:hAnsi="Book Antiqua" w:cstheme="minorHAnsi"/>
          <w:b/>
          <w:bCs/>
          <w:noProof/>
          <w:sz w:val="28"/>
        </w:rPr>
        <w:lastRenderedPageBreak/>
        <mc:AlternateContent>
          <mc:Choice Requires="wps">
            <w:drawing>
              <wp:anchor distT="0" distB="0" distL="114300" distR="114300" simplePos="0" relativeHeight="251674624" behindDoc="0" locked="0" layoutInCell="1" allowOverlap="1" wp14:anchorId="24B6573C" wp14:editId="023D5438">
                <wp:simplePos x="0" y="0"/>
                <wp:positionH relativeFrom="margin">
                  <wp:posOffset>-97899</wp:posOffset>
                </wp:positionH>
                <wp:positionV relativeFrom="paragraph">
                  <wp:posOffset>-675005</wp:posOffset>
                </wp:positionV>
                <wp:extent cx="5199380" cy="259080"/>
                <wp:effectExtent l="0" t="0" r="20320" b="26670"/>
                <wp:wrapNone/>
                <wp:docPr id="37" name="Rectangle 37"/>
                <wp:cNvGraphicFramePr/>
                <a:graphic xmlns:a="http://schemas.openxmlformats.org/drawingml/2006/main">
                  <a:graphicData uri="http://schemas.microsoft.com/office/word/2010/wordprocessingShape">
                    <wps:wsp>
                      <wps:cNvSpPr/>
                      <wps:spPr>
                        <a:xfrm>
                          <a:off x="0" y="0"/>
                          <a:ext cx="5199380" cy="2590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A71C6" w:rsidRPr="00B6139B" w:rsidRDefault="000A71C6" w:rsidP="000A71C6">
                            <w:pPr>
                              <w:jc w:val="both"/>
                              <w:rPr>
                                <w:i/>
                                <w:color w:val="000000" w:themeColor="text1"/>
                              </w:rPr>
                            </w:pPr>
                            <w:r>
                              <w:rPr>
                                <w:rFonts w:ascii="Book Antiqua" w:hAnsi="Book Antiqua" w:cstheme="minorHAnsi"/>
                                <w:b/>
                                <w:bCs/>
                                <w:i/>
                                <w:color w:val="000000" w:themeColor="text1"/>
                                <w:bdr w:val="none" w:sz="0" w:space="0" w:color="auto" w:frame="1"/>
                              </w:rPr>
                              <w:t>AnalisisKemampuan Berpikir Kreatif Matematis Ditinjau dari Kepercayaan Diri Siswa</w:t>
                            </w:r>
                          </w:p>
                          <w:p w:rsidR="000A71C6" w:rsidRPr="00B6139B" w:rsidRDefault="000A71C6" w:rsidP="000A71C6">
                            <w:pPr>
                              <w:jc w:val="both"/>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6573C" id="Rectangle 37" o:spid="_x0000_s1040" style="position:absolute;left:0;text-align:left;margin-left:-7.7pt;margin-top:-53.15pt;width:409.4pt;height:20.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" fillcolor="white [3212]" strokecolor="white [3212]" strokeweight="2pt">
                <v:textbox>
                  <w:txbxContent>
                    <w:p w:rsidR="000A71C6" w:rsidRPr="00B6139B" w:rsidRDefault="000A71C6" w:rsidP="000A71C6">
                      <w:pPr>
                        <w:jc w:val="both"/>
                        <w:rPr>
                          <w:i/>
                          <w:color w:val="000000" w:themeColor="text1"/>
                        </w:rPr>
                      </w:pPr>
                      <w:r>
                        <w:rPr>
                          <w:rFonts w:ascii="Book Antiqua" w:hAnsi="Book Antiqua" w:cstheme="minorHAnsi"/>
                          <w:b/>
                          <w:bCs/>
                          <w:i/>
                          <w:color w:val="000000" w:themeColor="text1"/>
                          <w:bdr w:val="none" w:sz="0" w:space="0" w:color="auto" w:frame="1"/>
                        </w:rPr>
                        <w:t>AnalisisKemampuan Berpikir Kreatif Matematis Ditinjau dari Kepercayaan Diri Siswa</w:t>
                      </w:r>
                    </w:p>
                    <w:p w:rsidR="000A71C6" w:rsidRPr="00B6139B" w:rsidRDefault="000A71C6" w:rsidP="000A71C6">
                      <w:pPr>
                        <w:jc w:val="both"/>
                        <w:rPr>
                          <w:color w:val="000000" w:themeColor="text1"/>
                          <w:sz w:val="22"/>
                          <w:szCs w:val="22"/>
                        </w:rPr>
                      </w:pPr>
                    </w:p>
                  </w:txbxContent>
                </v:textbox>
                <w10:wrap anchorx="margin"/>
              </v:rect>
            </w:pict>
          </mc:Fallback>
        </mc:AlternateContent>
      </w:r>
      <w:r w:rsidR="00D11869">
        <w:rPr>
          <w:rFonts w:ascii="Book Antiqua" w:hAnsi="Book Antiqua"/>
          <w:color w:val="111111"/>
        </w:rPr>
        <w:t xml:space="preserve">Hasil penelitian menunjukkan </w:t>
      </w:r>
      <w:r w:rsidR="00D11869" w:rsidRPr="00672865">
        <w:rPr>
          <w:rFonts w:ascii="Book Antiqua" w:hAnsi="Book Antiqua"/>
          <w:color w:val="111111"/>
        </w:rPr>
        <w:t>siswa deng</w:t>
      </w:r>
      <w:r w:rsidR="00D347BB">
        <w:rPr>
          <w:rFonts w:ascii="Book Antiqua" w:hAnsi="Book Antiqua"/>
          <w:color w:val="111111"/>
        </w:rPr>
        <w:t xml:space="preserve">an kepercayaan diri tinggi </w:t>
      </w:r>
      <w:r w:rsidR="00D11869" w:rsidRPr="00672865">
        <w:rPr>
          <w:rFonts w:ascii="Book Antiqua" w:hAnsi="Book Antiqua"/>
          <w:color w:val="111111"/>
        </w:rPr>
        <w:t xml:space="preserve"> memiliki kemampuan berpikir kreatif </w:t>
      </w:r>
      <w:r w:rsidR="00D11869" w:rsidRPr="00672865">
        <w:rPr>
          <w:rFonts w:ascii="Book Antiqua" w:hAnsi="Book Antiqua"/>
          <w:color w:val="111111"/>
          <w:spacing w:val="-3"/>
        </w:rPr>
        <w:t xml:space="preserve">tinggi </w:t>
      </w:r>
      <w:r w:rsidR="00D11869" w:rsidRPr="00672865">
        <w:rPr>
          <w:rFonts w:ascii="Book Antiqua" w:hAnsi="Book Antiqua"/>
          <w:color w:val="111111"/>
        </w:rPr>
        <w:t xml:space="preserve">pada indikator </w:t>
      </w:r>
      <w:r w:rsidR="00D11869" w:rsidRPr="00672865">
        <w:rPr>
          <w:rFonts w:ascii="Book Antiqua" w:hAnsi="Book Antiqua"/>
          <w:i/>
          <w:color w:val="111111"/>
        </w:rPr>
        <w:t xml:space="preserve">fluency, flexibility, </w:t>
      </w:r>
      <w:r w:rsidR="00D11869" w:rsidRPr="00672865">
        <w:rPr>
          <w:rFonts w:ascii="Book Antiqua" w:hAnsi="Book Antiqua"/>
          <w:color w:val="111111"/>
        </w:rPr>
        <w:t xml:space="preserve">dan </w:t>
      </w:r>
      <w:r w:rsidR="00D11869">
        <w:rPr>
          <w:rFonts w:ascii="Book Antiqua" w:hAnsi="Book Antiqua"/>
          <w:i/>
          <w:color w:val="111111"/>
        </w:rPr>
        <w:t>originality, s</w:t>
      </w:r>
      <w:r w:rsidR="00D11869" w:rsidRPr="00672865">
        <w:rPr>
          <w:rFonts w:ascii="Book Antiqua" w:hAnsi="Book Antiqua"/>
          <w:color w:val="111111"/>
        </w:rPr>
        <w:t>edangkan siswa denga</w:t>
      </w:r>
      <w:r w:rsidR="00D347BB">
        <w:rPr>
          <w:rFonts w:ascii="Book Antiqua" w:hAnsi="Book Antiqua"/>
          <w:color w:val="111111"/>
        </w:rPr>
        <w:t xml:space="preserve">n kepercayaan diri sedang </w:t>
      </w:r>
      <w:r w:rsidR="00D11869" w:rsidRPr="00672865">
        <w:rPr>
          <w:rFonts w:ascii="Book Antiqua" w:hAnsi="Book Antiqua"/>
          <w:color w:val="111111"/>
        </w:rPr>
        <w:t xml:space="preserve">memiliki kemampuan berpikir kreatif sedang pada indikator </w:t>
      </w:r>
      <w:r w:rsidR="00D11869">
        <w:rPr>
          <w:rFonts w:ascii="Book Antiqua" w:hAnsi="Book Antiqua"/>
          <w:i/>
          <w:color w:val="111111"/>
        </w:rPr>
        <w:t xml:space="preserve">flexibility, </w:t>
      </w:r>
      <w:r w:rsidR="00D11869" w:rsidRPr="0026267D">
        <w:rPr>
          <w:rFonts w:ascii="Book Antiqua" w:hAnsi="Book Antiqua"/>
          <w:color w:val="111111"/>
        </w:rPr>
        <w:t xml:space="preserve">dan </w:t>
      </w:r>
      <w:r w:rsidR="00D11869" w:rsidRPr="00672865">
        <w:rPr>
          <w:rFonts w:ascii="Book Antiqua" w:hAnsi="Book Antiqua"/>
          <w:color w:val="111111"/>
        </w:rPr>
        <w:t xml:space="preserve">siswa dengan kepercayaan diri rendah akan memiliki kemampuan berpikir kreatif rendah pada indikator </w:t>
      </w:r>
      <w:r w:rsidR="00D11869" w:rsidRPr="00672865">
        <w:rPr>
          <w:rFonts w:ascii="Book Antiqua" w:hAnsi="Book Antiqua"/>
          <w:i/>
          <w:color w:val="111111"/>
        </w:rPr>
        <w:t xml:space="preserve">fluency, flexibility, originality, </w:t>
      </w:r>
      <w:r w:rsidR="00D11869" w:rsidRPr="00672865">
        <w:rPr>
          <w:rFonts w:ascii="Book Antiqua" w:hAnsi="Book Antiqua"/>
          <w:color w:val="111111"/>
        </w:rPr>
        <w:t xml:space="preserve">dan </w:t>
      </w:r>
      <w:r w:rsidR="00D11869" w:rsidRPr="00672865">
        <w:rPr>
          <w:rFonts w:ascii="Book Antiqua" w:hAnsi="Book Antiqua"/>
          <w:i/>
          <w:color w:val="111111"/>
        </w:rPr>
        <w:t xml:space="preserve">elaboration. </w:t>
      </w:r>
    </w:p>
    <w:p w:rsidR="00D236DE" w:rsidRDefault="00D236DE" w:rsidP="00D564CD">
      <w:pPr>
        <w:pStyle w:val="BodyText"/>
        <w:ind w:right="-10"/>
        <w:jc w:val="both"/>
        <w:rPr>
          <w:rFonts w:ascii="Book Antiqua" w:hAnsi="Book Antiqua"/>
          <w:b/>
        </w:rPr>
      </w:pPr>
    </w:p>
    <w:p w:rsidR="004E6F24" w:rsidRPr="00B55E33" w:rsidRDefault="00D8096C" w:rsidP="00B55E33">
      <w:pPr>
        <w:jc w:val="both"/>
        <w:rPr>
          <w:rFonts w:ascii="Book Antiqua" w:hAnsi="Book Antiqua"/>
          <w:b/>
          <w:sz w:val="24"/>
          <w:szCs w:val="24"/>
        </w:rPr>
      </w:pPr>
      <w:r w:rsidRPr="00D347BB">
        <w:rPr>
          <w:rFonts w:ascii="Book Antiqua" w:hAnsi="Book Antiqua"/>
          <w:b/>
          <w:sz w:val="24"/>
          <w:szCs w:val="24"/>
        </w:rPr>
        <w:t>PEMBAHASAN</w:t>
      </w:r>
    </w:p>
    <w:p w:rsidR="00A53924" w:rsidRPr="00A53924" w:rsidRDefault="00A53924" w:rsidP="00A53924">
      <w:pPr>
        <w:pStyle w:val="BodyText"/>
        <w:spacing w:after="0"/>
        <w:ind w:right="65"/>
        <w:jc w:val="both"/>
        <w:rPr>
          <w:rFonts w:ascii="Book Antiqua" w:hAnsi="Book Antiqua"/>
          <w:color w:val="111111"/>
        </w:rPr>
      </w:pPr>
      <w:r w:rsidRPr="00A53924">
        <w:rPr>
          <w:rFonts w:ascii="Book Antiqua" w:hAnsi="Book Antiqua"/>
          <w:color w:val="111111"/>
        </w:rPr>
        <w:t>Berdasarkan hasil wawancara d</w:t>
      </w:r>
      <w:r w:rsidR="00F84DB0">
        <w:rPr>
          <w:rFonts w:ascii="Book Antiqua" w:hAnsi="Book Antiqua"/>
          <w:color w:val="111111"/>
        </w:rPr>
        <w:t>an hasil jawaban siswa pada nomo</w:t>
      </w:r>
      <w:r w:rsidRPr="00A53924">
        <w:rPr>
          <w:rFonts w:ascii="Book Antiqua" w:hAnsi="Book Antiqua"/>
          <w:color w:val="111111"/>
        </w:rPr>
        <w:t>r 1, dapat ditarik</w:t>
      </w:r>
      <w:r w:rsidR="007047AE">
        <w:rPr>
          <w:rFonts w:ascii="Book Antiqua" w:hAnsi="Book Antiqua"/>
          <w:color w:val="111111"/>
        </w:rPr>
        <w:t xml:space="preserve"> kesimpulan bahwa siswa I dan II</w:t>
      </w:r>
      <w:r w:rsidRPr="00A53924">
        <w:rPr>
          <w:rFonts w:ascii="Book Antiqua" w:hAnsi="Book Antiqua"/>
          <w:color w:val="111111"/>
        </w:rPr>
        <w:t xml:space="preserve"> berkemampuan tingkat </w:t>
      </w:r>
      <w:r w:rsidRPr="00A53924">
        <w:rPr>
          <w:rFonts w:ascii="Book Antiqua" w:hAnsi="Book Antiqua"/>
          <w:color w:val="111111"/>
          <w:spacing w:val="-3"/>
        </w:rPr>
        <w:t xml:space="preserve">tinggi </w:t>
      </w:r>
      <w:r w:rsidRPr="00A53924">
        <w:rPr>
          <w:rFonts w:ascii="Book Antiqua" w:hAnsi="Book Antiqua"/>
          <w:color w:val="111111"/>
        </w:rPr>
        <w:t>untuk indicator</w:t>
      </w:r>
      <w:r w:rsidRPr="00A53924">
        <w:rPr>
          <w:rFonts w:ascii="Book Antiqua" w:hAnsi="Book Antiqua"/>
        </w:rPr>
        <w:t xml:space="preserve"> </w:t>
      </w:r>
      <w:r w:rsidRPr="00A53924">
        <w:rPr>
          <w:rFonts w:ascii="Book Antiqua" w:hAnsi="Book Antiqua"/>
          <w:i/>
          <w:color w:val="111111"/>
        </w:rPr>
        <w:t xml:space="preserve">fluency </w:t>
      </w:r>
      <w:r w:rsidRPr="00A53924">
        <w:rPr>
          <w:rFonts w:ascii="Book Antiqua" w:hAnsi="Book Antiqua"/>
          <w:color w:val="111111"/>
        </w:rPr>
        <w:t>yaitu menghasilkan bermacam-macam solusi.</w:t>
      </w:r>
      <w:r w:rsidR="007047AE">
        <w:rPr>
          <w:rFonts w:ascii="Book Antiqua" w:hAnsi="Book Antiqua"/>
          <w:color w:val="111111"/>
        </w:rPr>
        <w:t xml:space="preserve"> Sedangkan pada siswa III </w:t>
      </w:r>
      <w:r w:rsidRPr="00A53924">
        <w:rPr>
          <w:rFonts w:ascii="Book Antiqua" w:hAnsi="Book Antiqua"/>
          <w:color w:val="111111"/>
        </w:rPr>
        <w:t xml:space="preserve">masih berkemampuan </w:t>
      </w:r>
      <w:r w:rsidRPr="00A53924">
        <w:rPr>
          <w:rFonts w:ascii="Book Antiqua" w:hAnsi="Book Antiqua"/>
          <w:i/>
          <w:color w:val="111111"/>
        </w:rPr>
        <w:t xml:space="preserve">fluency </w:t>
      </w:r>
      <w:r w:rsidRPr="00A53924">
        <w:rPr>
          <w:rFonts w:ascii="Book Antiqua" w:hAnsi="Book Antiqua"/>
          <w:color w:val="111111"/>
        </w:rPr>
        <w:t>yang rendah ditunjukkan dari siswa mengalami kesulitan dalam mengingat rumus luas suatu bangun datar sehingga menurunkan kemampuan siswa menyelesaikan masalah matematika dengan berbagai jawaban</w:t>
      </w:r>
    </w:p>
    <w:p w:rsidR="00A53924" w:rsidRPr="00A53924" w:rsidRDefault="00A53924" w:rsidP="00A53924">
      <w:pPr>
        <w:pStyle w:val="BodyText"/>
        <w:spacing w:after="0"/>
        <w:ind w:right="65"/>
        <w:jc w:val="both"/>
        <w:rPr>
          <w:rFonts w:ascii="Book Antiqua" w:hAnsi="Book Antiqua"/>
          <w:color w:val="111111"/>
        </w:rPr>
      </w:pPr>
    </w:p>
    <w:p w:rsidR="00B55E33" w:rsidRPr="00A53924" w:rsidRDefault="007047AE" w:rsidP="00A53924">
      <w:pPr>
        <w:pStyle w:val="BodyText"/>
        <w:spacing w:after="0"/>
        <w:ind w:right="65"/>
        <w:jc w:val="both"/>
        <w:rPr>
          <w:rFonts w:ascii="Book Antiqua" w:hAnsi="Book Antiqua"/>
        </w:rPr>
      </w:pPr>
      <w:r>
        <w:rPr>
          <w:rFonts w:ascii="Book Antiqua" w:hAnsi="Book Antiqua"/>
          <w:color w:val="111111"/>
        </w:rPr>
        <w:t>Berikutnya, h</w:t>
      </w:r>
      <w:r w:rsidR="00B55E33" w:rsidRPr="00A53924">
        <w:rPr>
          <w:rFonts w:ascii="Book Antiqua" w:hAnsi="Book Antiqua"/>
          <w:color w:val="111111"/>
        </w:rPr>
        <w:t>asil wawancara d</w:t>
      </w:r>
      <w:r w:rsidR="00F84DB0">
        <w:rPr>
          <w:rFonts w:ascii="Book Antiqua" w:hAnsi="Book Antiqua"/>
          <w:color w:val="111111"/>
        </w:rPr>
        <w:t>an hasil jawaban siswa pada nomo</w:t>
      </w:r>
      <w:r w:rsidR="00B55E33" w:rsidRPr="00A53924">
        <w:rPr>
          <w:rFonts w:ascii="Book Antiqua" w:hAnsi="Book Antiqua"/>
          <w:color w:val="111111"/>
        </w:rPr>
        <w:t>r 2, dapat ditarik</w:t>
      </w:r>
      <w:r w:rsidR="00A53924" w:rsidRPr="00A53924">
        <w:rPr>
          <w:rFonts w:ascii="Book Antiqua" w:hAnsi="Book Antiqua"/>
          <w:color w:val="111111"/>
        </w:rPr>
        <w:t xml:space="preserve"> kesimpulan bahwa siswa I </w:t>
      </w:r>
      <w:r w:rsidR="00B55E33" w:rsidRPr="00A53924">
        <w:rPr>
          <w:rFonts w:ascii="Book Antiqua" w:hAnsi="Book Antiqua"/>
          <w:color w:val="111111"/>
        </w:rPr>
        <w:t xml:space="preserve">berkemampuan kreatif tingkat sedang dalam indikator </w:t>
      </w:r>
      <w:r w:rsidR="00B55E33" w:rsidRPr="00A53924">
        <w:rPr>
          <w:rFonts w:ascii="Book Antiqua" w:hAnsi="Book Antiqua"/>
          <w:i/>
          <w:color w:val="111111"/>
        </w:rPr>
        <w:t xml:space="preserve">flexibility </w:t>
      </w:r>
      <w:r w:rsidR="00B55E33" w:rsidRPr="00A53924">
        <w:rPr>
          <w:rFonts w:ascii="Book Antiqua" w:hAnsi="Book Antiqua"/>
          <w:color w:val="111111"/>
        </w:rPr>
        <w:t>karena siswa masih kesulitan dalam mempartisibangun datar kedalam bentuk bangun datar lain. Un</w:t>
      </w:r>
      <w:r>
        <w:rPr>
          <w:rFonts w:ascii="Book Antiqua" w:hAnsi="Book Antiqua"/>
          <w:color w:val="111111"/>
        </w:rPr>
        <w:t>tuk siswa II dan III</w:t>
      </w:r>
      <w:r w:rsidR="00B55E33" w:rsidRPr="00A53924">
        <w:rPr>
          <w:rFonts w:ascii="Book Antiqua" w:hAnsi="Book Antiqua"/>
          <w:color w:val="111111"/>
        </w:rPr>
        <w:t xml:space="preserve"> masih rendah pada kemampuan </w:t>
      </w:r>
      <w:r w:rsidR="00B55E33" w:rsidRPr="00A53924">
        <w:rPr>
          <w:rFonts w:ascii="Book Antiqua" w:hAnsi="Book Antiqua"/>
          <w:i/>
          <w:color w:val="111111"/>
        </w:rPr>
        <w:t xml:space="preserve">flexibility </w:t>
      </w:r>
      <w:r w:rsidR="00B55E33" w:rsidRPr="00A53924">
        <w:rPr>
          <w:rFonts w:ascii="Book Antiqua" w:hAnsi="Book Antiqua"/>
          <w:color w:val="111111"/>
        </w:rPr>
        <w:t>karena masih bingung dalam membedakan bangun layang-layang dan belah ketupat serta kesulitan dalam menempatkan nilai sisi yang</w:t>
      </w:r>
      <w:r w:rsidR="00B55E33" w:rsidRPr="00A53924">
        <w:rPr>
          <w:rFonts w:ascii="Book Antiqua" w:hAnsi="Book Antiqua"/>
          <w:color w:val="111111"/>
          <w:spacing w:val="-4"/>
        </w:rPr>
        <w:t xml:space="preserve"> </w:t>
      </w:r>
      <w:r w:rsidR="00B55E33" w:rsidRPr="00A53924">
        <w:rPr>
          <w:rFonts w:ascii="Book Antiqua" w:hAnsi="Book Antiqua"/>
          <w:color w:val="111111"/>
        </w:rPr>
        <w:t>diketahui.</w:t>
      </w:r>
    </w:p>
    <w:p w:rsidR="00B55E33" w:rsidRPr="00A53924" w:rsidRDefault="00B55E33" w:rsidP="00A53924">
      <w:pPr>
        <w:jc w:val="both"/>
        <w:rPr>
          <w:rFonts w:ascii="Book Antiqua" w:hAnsi="Book Antiqua"/>
          <w:color w:val="111111"/>
          <w:sz w:val="24"/>
          <w:szCs w:val="24"/>
        </w:rPr>
      </w:pPr>
    </w:p>
    <w:p w:rsidR="004E6F24" w:rsidRDefault="007047AE" w:rsidP="00A53924">
      <w:pPr>
        <w:jc w:val="both"/>
        <w:rPr>
          <w:rFonts w:ascii="Book Antiqua" w:hAnsi="Book Antiqua"/>
          <w:color w:val="111111"/>
          <w:sz w:val="24"/>
          <w:szCs w:val="24"/>
        </w:rPr>
      </w:pPr>
      <w:r>
        <w:rPr>
          <w:rFonts w:ascii="Book Antiqua" w:hAnsi="Book Antiqua"/>
          <w:color w:val="111111"/>
          <w:sz w:val="24"/>
          <w:szCs w:val="24"/>
        </w:rPr>
        <w:t xml:space="preserve">Sementara itu, </w:t>
      </w:r>
      <w:r w:rsidR="00F84DB0">
        <w:rPr>
          <w:rFonts w:ascii="Book Antiqua" w:hAnsi="Book Antiqua"/>
          <w:color w:val="111111"/>
          <w:sz w:val="24"/>
          <w:szCs w:val="24"/>
        </w:rPr>
        <w:t>siswa pada nomo</w:t>
      </w:r>
      <w:r w:rsidR="00B55E33" w:rsidRPr="00A53924">
        <w:rPr>
          <w:rFonts w:ascii="Book Antiqua" w:hAnsi="Book Antiqua"/>
          <w:color w:val="111111"/>
          <w:sz w:val="24"/>
          <w:szCs w:val="24"/>
        </w:rPr>
        <w:t>r 3, dapat ditarik</w:t>
      </w:r>
      <w:r>
        <w:rPr>
          <w:rFonts w:ascii="Book Antiqua" w:hAnsi="Book Antiqua"/>
          <w:color w:val="111111"/>
          <w:sz w:val="24"/>
          <w:szCs w:val="24"/>
        </w:rPr>
        <w:t xml:space="preserve"> kesimpulan bahwa siswa I dan II</w:t>
      </w:r>
      <w:r w:rsidR="00B55E33" w:rsidRPr="00A53924">
        <w:rPr>
          <w:rFonts w:ascii="Book Antiqua" w:hAnsi="Book Antiqua"/>
          <w:color w:val="111111"/>
          <w:sz w:val="24"/>
          <w:szCs w:val="24"/>
        </w:rPr>
        <w:t xml:space="preserve"> berkemampuan tingkat tinggi dalam indikator </w:t>
      </w:r>
      <w:r w:rsidR="00B55E33" w:rsidRPr="00A53924">
        <w:rPr>
          <w:rFonts w:ascii="Book Antiqua" w:hAnsi="Book Antiqua"/>
          <w:i/>
          <w:color w:val="111111"/>
          <w:sz w:val="24"/>
          <w:szCs w:val="24"/>
        </w:rPr>
        <w:t xml:space="preserve">originallity </w:t>
      </w:r>
      <w:r w:rsidR="00B55E33" w:rsidRPr="00A53924">
        <w:rPr>
          <w:rFonts w:ascii="Book Antiqua" w:hAnsi="Book Antiqua"/>
          <w:color w:val="111111"/>
          <w:sz w:val="24"/>
          <w:szCs w:val="24"/>
        </w:rPr>
        <w:t>karena siswa masih tidak mengalami kesulitan dalam menyelesaikan soal dan mengetahui k</w:t>
      </w:r>
      <w:r>
        <w:rPr>
          <w:rFonts w:ascii="Book Antiqua" w:hAnsi="Book Antiqua"/>
          <w:color w:val="111111"/>
          <w:sz w:val="24"/>
          <w:szCs w:val="24"/>
        </w:rPr>
        <w:t xml:space="preserve">onsepnya. Untuk siswa III </w:t>
      </w:r>
      <w:r w:rsidR="00B55E33" w:rsidRPr="00A53924">
        <w:rPr>
          <w:rFonts w:ascii="Book Antiqua" w:hAnsi="Book Antiqua"/>
          <w:color w:val="111111"/>
          <w:sz w:val="24"/>
          <w:szCs w:val="24"/>
        </w:rPr>
        <w:t>masih rendah pada kemampuan</w:t>
      </w:r>
      <w:r w:rsidR="00B55E33" w:rsidRPr="00A53924">
        <w:rPr>
          <w:rFonts w:ascii="Book Antiqua" w:hAnsi="Book Antiqua"/>
          <w:color w:val="111111"/>
          <w:spacing w:val="23"/>
          <w:sz w:val="24"/>
          <w:szCs w:val="24"/>
        </w:rPr>
        <w:t xml:space="preserve"> </w:t>
      </w:r>
      <w:r w:rsidR="00B55E33" w:rsidRPr="00A53924">
        <w:rPr>
          <w:rFonts w:ascii="Book Antiqua" w:hAnsi="Book Antiqua"/>
          <w:i/>
          <w:color w:val="111111"/>
          <w:sz w:val="24"/>
          <w:szCs w:val="24"/>
        </w:rPr>
        <w:t xml:space="preserve">originality </w:t>
      </w:r>
      <w:r w:rsidR="00B55E33" w:rsidRPr="00A53924">
        <w:rPr>
          <w:rFonts w:ascii="Book Antiqua" w:hAnsi="Book Antiqua"/>
          <w:color w:val="111111"/>
          <w:sz w:val="24"/>
          <w:szCs w:val="24"/>
        </w:rPr>
        <w:t>karena masih bingung dalam membedakan konsep luas dan keliling bangun datar dalam kehiduapan sehari-hari.</w:t>
      </w:r>
    </w:p>
    <w:p w:rsidR="007047AE" w:rsidRPr="00A53924" w:rsidRDefault="007047AE" w:rsidP="00A53924">
      <w:pPr>
        <w:jc w:val="both"/>
        <w:rPr>
          <w:rFonts w:ascii="Book Antiqua" w:hAnsi="Book Antiqua"/>
          <w:color w:val="111111"/>
          <w:sz w:val="24"/>
          <w:szCs w:val="24"/>
        </w:rPr>
      </w:pPr>
    </w:p>
    <w:p w:rsidR="00A53924" w:rsidRDefault="007047AE" w:rsidP="00A53924">
      <w:pPr>
        <w:pStyle w:val="BodyText"/>
        <w:spacing w:after="0"/>
        <w:ind w:right="-25"/>
        <w:jc w:val="both"/>
        <w:rPr>
          <w:rFonts w:ascii="Book Antiqua" w:hAnsi="Book Antiqua"/>
          <w:color w:val="111111"/>
        </w:rPr>
      </w:pPr>
      <w:r>
        <w:rPr>
          <w:rFonts w:ascii="Book Antiqua" w:hAnsi="Book Antiqua"/>
          <w:color w:val="111111"/>
        </w:rPr>
        <w:t>S</w:t>
      </w:r>
      <w:r w:rsidR="00F84DB0">
        <w:rPr>
          <w:rFonts w:ascii="Book Antiqua" w:hAnsi="Book Antiqua"/>
          <w:color w:val="111111"/>
        </w:rPr>
        <w:t>iswa pada nomo</w:t>
      </w:r>
      <w:r w:rsidR="00B55E33" w:rsidRPr="00A53924">
        <w:rPr>
          <w:rFonts w:ascii="Book Antiqua" w:hAnsi="Book Antiqua"/>
          <w:color w:val="111111"/>
        </w:rPr>
        <w:t>r 4, dapat ditarik</w:t>
      </w:r>
      <w:r>
        <w:rPr>
          <w:rFonts w:ascii="Book Antiqua" w:hAnsi="Book Antiqua"/>
          <w:color w:val="111111"/>
        </w:rPr>
        <w:t xml:space="preserve"> kesimpulan bahwa siswa I </w:t>
      </w:r>
      <w:r w:rsidR="00B55E33" w:rsidRPr="00A53924">
        <w:rPr>
          <w:rFonts w:ascii="Book Antiqua" w:hAnsi="Book Antiqua"/>
          <w:color w:val="111111"/>
        </w:rPr>
        <w:t xml:space="preserve">berkemampuan tinggi dalam indikator </w:t>
      </w:r>
      <w:r w:rsidR="00B55E33" w:rsidRPr="00A53924">
        <w:rPr>
          <w:rFonts w:ascii="Book Antiqua" w:hAnsi="Book Antiqua"/>
          <w:i/>
          <w:color w:val="111111"/>
        </w:rPr>
        <w:t xml:space="preserve">flexibelity </w:t>
      </w:r>
      <w:r w:rsidR="00B55E33" w:rsidRPr="00A53924">
        <w:rPr>
          <w:rFonts w:ascii="Book Antiqua" w:hAnsi="Book Antiqua"/>
          <w:color w:val="111111"/>
        </w:rPr>
        <w:t>karena siswa tidak mengalami kesulitan menentukan nilai sisi yang tidak diketahui dengan konsep phytagoras serta lengkap menjawab beserta ke</w:t>
      </w:r>
      <w:r>
        <w:rPr>
          <w:rFonts w:ascii="Book Antiqua" w:hAnsi="Book Antiqua"/>
          <w:color w:val="111111"/>
        </w:rPr>
        <w:t xml:space="preserve">lilingnya. Untuk siswa II </w:t>
      </w:r>
      <w:r w:rsidR="00B55E33" w:rsidRPr="00A53924">
        <w:rPr>
          <w:rFonts w:ascii="Book Antiqua" w:hAnsi="Book Antiqua"/>
          <w:color w:val="111111"/>
        </w:rPr>
        <w:t>tergolong sedang dalam indikator ini karena siswa belum bisa menjelaskan darimana asal nilai sisi bangun III dan menentukan kelilingnya</w:t>
      </w:r>
      <w:r>
        <w:rPr>
          <w:rFonts w:ascii="Book Antiqua" w:hAnsi="Book Antiqua"/>
          <w:color w:val="111111"/>
        </w:rPr>
        <w:t>. Kemudian untuk siswa III</w:t>
      </w:r>
      <w:r w:rsidR="00B55E33" w:rsidRPr="00A53924">
        <w:rPr>
          <w:rFonts w:ascii="Book Antiqua" w:hAnsi="Book Antiqua"/>
          <w:color w:val="111111"/>
        </w:rPr>
        <w:t xml:space="preserve"> berkemampuan rendah dalam indikator </w:t>
      </w:r>
      <w:r w:rsidR="00B55E33" w:rsidRPr="00A53924">
        <w:rPr>
          <w:rFonts w:ascii="Book Antiqua" w:hAnsi="Book Antiqua"/>
          <w:i/>
          <w:color w:val="111111"/>
        </w:rPr>
        <w:t xml:space="preserve">flexibelity </w:t>
      </w:r>
      <w:r w:rsidR="00B55E33" w:rsidRPr="00A53924">
        <w:rPr>
          <w:rFonts w:ascii="Book Antiqua" w:hAnsi="Book Antiqua"/>
          <w:color w:val="111111"/>
        </w:rPr>
        <w:t>karena siswa masih mengalami kesulitan dalam menginterpretasikan soal kedalam bentuk</w:t>
      </w:r>
      <w:r w:rsidR="00B55E33" w:rsidRPr="00A53924">
        <w:rPr>
          <w:rFonts w:ascii="Book Antiqua" w:hAnsi="Book Antiqua"/>
          <w:color w:val="111111"/>
          <w:spacing w:val="-6"/>
        </w:rPr>
        <w:t xml:space="preserve"> </w:t>
      </w:r>
      <w:r w:rsidR="00B55E33" w:rsidRPr="00A53924">
        <w:rPr>
          <w:rFonts w:ascii="Book Antiqua" w:hAnsi="Book Antiqua"/>
          <w:color w:val="111111"/>
        </w:rPr>
        <w:t>gambar.</w:t>
      </w:r>
    </w:p>
    <w:p w:rsidR="00A53924" w:rsidRPr="00A53924" w:rsidRDefault="00A53924" w:rsidP="00A53924">
      <w:pPr>
        <w:pStyle w:val="BodyText"/>
        <w:spacing w:after="0"/>
        <w:ind w:right="-25"/>
        <w:jc w:val="both"/>
        <w:rPr>
          <w:rFonts w:ascii="Book Antiqua" w:hAnsi="Book Antiqua"/>
        </w:rPr>
      </w:pPr>
    </w:p>
    <w:p w:rsidR="00A53924" w:rsidRPr="00A53924" w:rsidRDefault="00C004C2" w:rsidP="00A53924">
      <w:pPr>
        <w:pStyle w:val="BodyText"/>
        <w:spacing w:after="0"/>
        <w:ind w:right="-25"/>
        <w:jc w:val="both"/>
        <w:rPr>
          <w:rFonts w:ascii="Book Antiqua" w:hAnsi="Book Antiqua"/>
        </w:rPr>
      </w:pPr>
      <w:r>
        <w:rPr>
          <w:rFonts w:ascii="Book Antiqua" w:hAnsi="Book Antiqua" w:cstheme="minorHAnsi"/>
          <w:b/>
          <w:bCs/>
          <w:noProof/>
          <w:sz w:val="28"/>
        </w:rPr>
        <w:lastRenderedPageBreak/>
        <mc:AlternateContent>
          <mc:Choice Requires="wps">
            <w:drawing>
              <wp:anchor distT="0" distB="0" distL="114300" distR="114300" simplePos="0" relativeHeight="251668480" behindDoc="0" locked="0" layoutInCell="1" allowOverlap="1" wp14:anchorId="1003FCF6" wp14:editId="040C2397">
                <wp:simplePos x="0" y="0"/>
                <wp:positionH relativeFrom="margin">
                  <wp:posOffset>-112067</wp:posOffset>
                </wp:positionH>
                <wp:positionV relativeFrom="paragraph">
                  <wp:posOffset>-807041</wp:posOffset>
                </wp:positionV>
                <wp:extent cx="1227872" cy="272956"/>
                <wp:effectExtent l="0" t="0" r="10795" b="13335"/>
                <wp:wrapNone/>
                <wp:docPr id="34" name="Rectangle 34"/>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A71C6" w:rsidRPr="008B0202" w:rsidRDefault="000A71C6" w:rsidP="000A71C6">
                            <w:pPr>
                              <w:rPr>
                                <w:rFonts w:ascii="Book Antiqua" w:hAnsi="Book Antiqua"/>
                                <w:i/>
                                <w:color w:val="000000" w:themeColor="text1"/>
                                <w:sz w:val="22"/>
                                <w:szCs w:val="22"/>
                              </w:rPr>
                            </w:pPr>
                            <w:r>
                              <w:rPr>
                                <w:rFonts w:ascii="Book Antiqua" w:hAnsi="Book Antiqua"/>
                                <w:b/>
                                <w:i/>
                                <w:color w:val="000000" w:themeColor="text1"/>
                                <w:sz w:val="22"/>
                                <w:szCs w:val="22"/>
                              </w:rPr>
                              <w:t>Damawar</w:t>
                            </w:r>
                          </w:p>
                          <w:p w:rsidR="000A71C6" w:rsidRPr="00B46DF6" w:rsidRDefault="000A71C6" w:rsidP="000A71C6">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3FCF6" id="Rectangle 34" o:spid="_x0000_s1041" style="position:absolute;left:0;text-align:left;margin-left:-8.8pt;margin-top:-63.55pt;width:96.7pt;height:2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" fillcolor="white [3212]" strokecolor="white [3212]" strokeweight="2pt">
                <v:textbox>
                  <w:txbxContent>
                    <w:p w:rsidR="000A71C6" w:rsidRPr="008B0202" w:rsidRDefault="000A71C6" w:rsidP="000A71C6">
                      <w:pPr>
                        <w:rPr>
                          <w:rFonts w:ascii="Book Antiqua" w:hAnsi="Book Antiqua"/>
                          <w:i/>
                          <w:color w:val="000000" w:themeColor="text1"/>
                          <w:sz w:val="22"/>
                          <w:szCs w:val="22"/>
                        </w:rPr>
                      </w:pPr>
                      <w:r>
                        <w:rPr>
                          <w:rFonts w:ascii="Book Antiqua" w:hAnsi="Book Antiqua"/>
                          <w:b/>
                          <w:i/>
                          <w:color w:val="000000" w:themeColor="text1"/>
                          <w:sz w:val="22"/>
                          <w:szCs w:val="22"/>
                        </w:rPr>
                        <w:t>Damawar</w:t>
                      </w:r>
                    </w:p>
                    <w:p w:rsidR="000A71C6" w:rsidRPr="00B46DF6" w:rsidRDefault="000A71C6" w:rsidP="000A71C6">
                      <w:pPr>
                        <w:jc w:val="right"/>
                        <w:rPr>
                          <w:color w:val="000000" w:themeColor="text1"/>
                          <w:sz w:val="22"/>
                          <w:szCs w:val="22"/>
                        </w:rPr>
                      </w:pPr>
                    </w:p>
                  </w:txbxContent>
                </v:textbox>
                <w10:wrap anchorx="margin"/>
              </v:rect>
            </w:pict>
          </mc:Fallback>
        </mc:AlternateContent>
      </w:r>
      <w:r w:rsidR="007047AE">
        <w:rPr>
          <w:rFonts w:ascii="Book Antiqua" w:hAnsi="Book Antiqua"/>
          <w:color w:val="111111"/>
        </w:rPr>
        <w:t xml:space="preserve">Selaras dengan </w:t>
      </w:r>
      <w:r w:rsidR="00F84DB0">
        <w:rPr>
          <w:rFonts w:ascii="Book Antiqua" w:hAnsi="Book Antiqua"/>
          <w:color w:val="111111"/>
        </w:rPr>
        <w:t>hasil jawaban siswa soal nomor 4, pada nomor 5</w:t>
      </w:r>
      <w:r w:rsidR="00A53924" w:rsidRPr="00A53924">
        <w:rPr>
          <w:rFonts w:ascii="Book Antiqua" w:hAnsi="Book Antiqua"/>
          <w:color w:val="111111"/>
        </w:rPr>
        <w:t xml:space="preserve"> </w:t>
      </w:r>
      <w:r w:rsidR="00F84DB0">
        <w:rPr>
          <w:rFonts w:ascii="Book Antiqua" w:hAnsi="Book Antiqua"/>
          <w:color w:val="111111"/>
        </w:rPr>
        <w:t>di</w:t>
      </w:r>
      <w:r w:rsidR="007047AE">
        <w:rPr>
          <w:rFonts w:ascii="Book Antiqua" w:hAnsi="Book Antiqua"/>
          <w:color w:val="111111"/>
        </w:rPr>
        <w:t>simpul</w:t>
      </w:r>
      <w:r w:rsidR="00F84DB0">
        <w:rPr>
          <w:rFonts w:ascii="Book Antiqua" w:hAnsi="Book Antiqua"/>
          <w:color w:val="111111"/>
        </w:rPr>
        <w:t>k</w:t>
      </w:r>
      <w:r w:rsidR="007047AE">
        <w:rPr>
          <w:rFonts w:ascii="Book Antiqua" w:hAnsi="Book Antiqua"/>
          <w:color w:val="111111"/>
        </w:rPr>
        <w:t>an bahwa siswa I</w:t>
      </w:r>
      <w:r w:rsidR="00A53924" w:rsidRPr="00A53924">
        <w:rPr>
          <w:rFonts w:ascii="Book Antiqua" w:hAnsi="Book Antiqua"/>
          <w:color w:val="111111"/>
        </w:rPr>
        <w:t>, II</w:t>
      </w:r>
      <w:r w:rsidR="00F84DB0">
        <w:rPr>
          <w:rFonts w:ascii="Book Antiqua" w:hAnsi="Book Antiqua"/>
          <w:color w:val="111111"/>
        </w:rPr>
        <w:t xml:space="preserve">, maupun III </w:t>
      </w:r>
      <w:r w:rsidR="00A53924" w:rsidRPr="00A53924">
        <w:rPr>
          <w:rFonts w:ascii="Book Antiqua" w:hAnsi="Book Antiqua"/>
          <w:color w:val="111111"/>
        </w:rPr>
        <w:t xml:space="preserve">masih kesulitan menentukan sisi bangun yang belum diketahui dan mempartisi bangun segi banyak menjadi beberapa bangun datar. Maka pada indikator </w:t>
      </w:r>
      <w:r w:rsidR="00A53924" w:rsidRPr="00A53924">
        <w:rPr>
          <w:rFonts w:ascii="Book Antiqua" w:hAnsi="Book Antiqua"/>
          <w:i/>
          <w:color w:val="111111"/>
        </w:rPr>
        <w:t xml:space="preserve">elaboration </w:t>
      </w:r>
      <w:r w:rsidR="00A53924" w:rsidRPr="00A53924">
        <w:rPr>
          <w:rFonts w:ascii="Book Antiqua" w:hAnsi="Book Antiqua"/>
          <w:color w:val="111111"/>
        </w:rPr>
        <w:t>ini siswa masih dikatakan</w:t>
      </w:r>
      <w:r w:rsidR="00A53924" w:rsidRPr="00A53924">
        <w:rPr>
          <w:rFonts w:ascii="Book Antiqua" w:hAnsi="Book Antiqua"/>
          <w:color w:val="111111"/>
          <w:spacing w:val="-2"/>
        </w:rPr>
        <w:t xml:space="preserve"> </w:t>
      </w:r>
      <w:r w:rsidR="00A53924" w:rsidRPr="00A53924">
        <w:rPr>
          <w:rFonts w:ascii="Book Antiqua" w:hAnsi="Book Antiqua"/>
          <w:color w:val="111111"/>
        </w:rPr>
        <w:t>rendah.</w:t>
      </w:r>
    </w:p>
    <w:p w:rsidR="00B55E33" w:rsidRDefault="00B55E33" w:rsidP="00D8096C">
      <w:pPr>
        <w:jc w:val="both"/>
        <w:rPr>
          <w:color w:val="111111"/>
        </w:rPr>
      </w:pPr>
    </w:p>
    <w:p w:rsidR="006178D4" w:rsidRPr="006178D4" w:rsidRDefault="00D236DE" w:rsidP="006178D4">
      <w:pPr>
        <w:jc w:val="both"/>
        <w:rPr>
          <w:rFonts w:ascii="Book Antiqua" w:hAnsi="Book Antiqua"/>
          <w:sz w:val="24"/>
          <w:szCs w:val="24"/>
        </w:rPr>
      </w:pPr>
      <w:r>
        <w:rPr>
          <w:rFonts w:ascii="Book Antiqua" w:hAnsi="Book Antiqua"/>
          <w:sz w:val="24"/>
          <w:szCs w:val="24"/>
        </w:rPr>
        <w:t>Berdasaran uraian pada</w:t>
      </w:r>
      <w:r w:rsidR="00FF2811" w:rsidRPr="00FF2811">
        <w:rPr>
          <w:rFonts w:ascii="Book Antiqua" w:hAnsi="Book Antiqua"/>
          <w:sz w:val="24"/>
          <w:szCs w:val="24"/>
        </w:rPr>
        <w:t xml:space="preserve"> </w:t>
      </w:r>
      <w:r w:rsidR="00FF2811" w:rsidRPr="006178D4">
        <w:rPr>
          <w:rFonts w:ascii="Book Antiqua" w:hAnsi="Book Antiqua"/>
          <w:sz w:val="24"/>
          <w:szCs w:val="24"/>
        </w:rPr>
        <w:t>pembahasan, disimpulkan kepercayaan diri mempengaruhi kemampuan berpikir kreatif matematis</w:t>
      </w:r>
      <w:r w:rsidR="00FF2811" w:rsidRPr="006178D4">
        <w:rPr>
          <w:rFonts w:ascii="Book Antiqua" w:hAnsi="Book Antiqua"/>
          <w:spacing w:val="-7"/>
          <w:sz w:val="24"/>
          <w:szCs w:val="24"/>
        </w:rPr>
        <w:t xml:space="preserve"> </w:t>
      </w:r>
      <w:r w:rsidR="00FF2811" w:rsidRPr="006178D4">
        <w:rPr>
          <w:rFonts w:ascii="Book Antiqua" w:hAnsi="Book Antiqua"/>
          <w:sz w:val="24"/>
          <w:szCs w:val="24"/>
        </w:rPr>
        <w:t xml:space="preserve">siswa. Hal ini sesuai dengan hasil penelitian yang dilakukan oleh </w:t>
      </w:r>
      <w:r w:rsidR="006178D4" w:rsidRPr="006178D4">
        <w:rPr>
          <w:rFonts w:ascii="Book Antiqua" w:hAnsi="Book Antiqua"/>
          <w:sz w:val="24"/>
          <w:szCs w:val="24"/>
        </w:rPr>
        <w:t xml:space="preserve">Muhamad (2017) dan Surya, </w:t>
      </w:r>
      <w:r w:rsidR="006178D4">
        <w:rPr>
          <w:rFonts w:ascii="Book Antiqua" w:hAnsi="Book Antiqua"/>
          <w:sz w:val="24"/>
          <w:szCs w:val="24"/>
        </w:rPr>
        <w:t>Putri</w:t>
      </w:r>
      <w:r w:rsidR="006178D4" w:rsidRPr="006178D4">
        <w:rPr>
          <w:rFonts w:ascii="Book Antiqua" w:hAnsi="Book Antiqua"/>
          <w:sz w:val="24"/>
          <w:szCs w:val="24"/>
        </w:rPr>
        <w:t xml:space="preserve"> </w:t>
      </w:r>
      <w:r w:rsidR="006178D4">
        <w:rPr>
          <w:rFonts w:ascii="Book Antiqua" w:hAnsi="Book Antiqua"/>
          <w:sz w:val="24"/>
          <w:szCs w:val="24"/>
        </w:rPr>
        <w:t xml:space="preserve">&amp; Mukhtar </w:t>
      </w:r>
      <w:r w:rsidR="006178D4" w:rsidRPr="006178D4">
        <w:rPr>
          <w:rFonts w:ascii="Book Antiqua" w:hAnsi="Book Antiqua"/>
          <w:sz w:val="24"/>
          <w:szCs w:val="24"/>
        </w:rPr>
        <w:t xml:space="preserve">(2017) </w:t>
      </w:r>
      <w:r w:rsidR="000A71C6">
        <w:rPr>
          <w:rFonts w:ascii="Book Antiqua" w:hAnsi="Book Antiqua"/>
          <w:sz w:val="24"/>
          <w:szCs w:val="24"/>
        </w:rPr>
        <w:t xml:space="preserve">yang menyimpulkan </w:t>
      </w:r>
      <w:r w:rsidR="006178D4" w:rsidRPr="006178D4">
        <w:rPr>
          <w:rFonts w:ascii="Book Antiqua" w:hAnsi="Book Antiqua"/>
          <w:sz w:val="24"/>
          <w:szCs w:val="24"/>
        </w:rPr>
        <w:t>bahwa kemampuan berpikir kreatif dapat meningkatkan percaya diri siswa.</w:t>
      </w:r>
    </w:p>
    <w:p w:rsidR="006178D4" w:rsidRPr="006178D4" w:rsidRDefault="006178D4" w:rsidP="006178D4">
      <w:pPr>
        <w:jc w:val="both"/>
        <w:rPr>
          <w:rFonts w:ascii="Book Antiqua" w:hAnsi="Book Antiqua"/>
          <w:sz w:val="24"/>
          <w:szCs w:val="24"/>
        </w:rPr>
      </w:pPr>
    </w:p>
    <w:p w:rsidR="00D8096C" w:rsidRPr="00672865" w:rsidRDefault="00D8096C" w:rsidP="0026267D">
      <w:pPr>
        <w:jc w:val="both"/>
        <w:rPr>
          <w:rFonts w:ascii="Book Antiqua" w:hAnsi="Book Antiqua"/>
          <w:b/>
          <w:sz w:val="24"/>
          <w:szCs w:val="24"/>
        </w:rPr>
      </w:pPr>
      <w:r w:rsidRPr="00672865">
        <w:rPr>
          <w:rFonts w:ascii="Book Antiqua" w:hAnsi="Book Antiqua"/>
          <w:b/>
          <w:sz w:val="24"/>
          <w:szCs w:val="24"/>
        </w:rPr>
        <w:t>SIMPULAN DAN SARAN</w:t>
      </w:r>
    </w:p>
    <w:p w:rsidR="00D11869" w:rsidRPr="00D11869" w:rsidRDefault="00672865" w:rsidP="00D11869">
      <w:pPr>
        <w:pStyle w:val="BodyText"/>
        <w:spacing w:after="0"/>
        <w:ind w:right="-25"/>
        <w:jc w:val="both"/>
        <w:rPr>
          <w:rFonts w:ascii="Book Antiqua" w:hAnsi="Book Antiqua"/>
        </w:rPr>
      </w:pPr>
      <w:r w:rsidRPr="00672865">
        <w:rPr>
          <w:rFonts w:ascii="Book Antiqua" w:hAnsi="Book Antiqua"/>
          <w:color w:val="111111"/>
        </w:rPr>
        <w:t>Berdasarkan</w:t>
      </w:r>
      <w:r w:rsidR="0026267D">
        <w:rPr>
          <w:rFonts w:ascii="Book Antiqua" w:hAnsi="Book Antiqua"/>
          <w:color w:val="111111"/>
        </w:rPr>
        <w:t xml:space="preserve"> hasil penelitian dan pembahasan, disimpulkan </w:t>
      </w:r>
      <w:r w:rsidRPr="00672865">
        <w:rPr>
          <w:rFonts w:ascii="Book Antiqua" w:hAnsi="Book Antiqua"/>
          <w:color w:val="111111"/>
        </w:rPr>
        <w:t>kepercayaan diri mempengaruhi kemampuan berpikir kreatif matematis</w:t>
      </w:r>
      <w:r w:rsidRPr="00672865">
        <w:rPr>
          <w:rFonts w:ascii="Book Antiqua" w:hAnsi="Book Antiqua"/>
          <w:color w:val="111111"/>
          <w:spacing w:val="-7"/>
        </w:rPr>
        <w:t xml:space="preserve"> </w:t>
      </w:r>
      <w:r w:rsidRPr="00672865">
        <w:rPr>
          <w:rFonts w:ascii="Book Antiqua" w:hAnsi="Book Antiqua"/>
          <w:color w:val="111111"/>
        </w:rPr>
        <w:t>siswa.</w:t>
      </w:r>
      <w:r w:rsidR="00D11869">
        <w:rPr>
          <w:rFonts w:ascii="Book Antiqua" w:hAnsi="Book Antiqua"/>
          <w:color w:val="111111"/>
        </w:rPr>
        <w:t xml:space="preserve"> Dengan mempertimbangkan hasil penelitian </w:t>
      </w:r>
      <w:r w:rsidR="00D11869" w:rsidRPr="00672865">
        <w:rPr>
          <w:rFonts w:ascii="Book Antiqua" w:hAnsi="Book Antiqua"/>
          <w:color w:val="111111"/>
        </w:rPr>
        <w:t xml:space="preserve">siswa dengan kepercayaan diri rendah akan memiliki kemampuan berpikir kreatif rendah pada indikator </w:t>
      </w:r>
      <w:r w:rsidR="00D11869" w:rsidRPr="00672865">
        <w:rPr>
          <w:rFonts w:ascii="Book Antiqua" w:hAnsi="Book Antiqua"/>
          <w:i/>
          <w:color w:val="111111"/>
        </w:rPr>
        <w:t xml:space="preserve">fluency, flexibility, originality, </w:t>
      </w:r>
      <w:r w:rsidR="00D11869" w:rsidRPr="00672865">
        <w:rPr>
          <w:rFonts w:ascii="Book Antiqua" w:hAnsi="Book Antiqua"/>
          <w:color w:val="111111"/>
        </w:rPr>
        <w:t xml:space="preserve">dan </w:t>
      </w:r>
      <w:r w:rsidR="00D11869">
        <w:rPr>
          <w:rFonts w:ascii="Book Antiqua" w:hAnsi="Book Antiqua"/>
          <w:i/>
          <w:color w:val="111111"/>
        </w:rPr>
        <w:t xml:space="preserve">elaboration, </w:t>
      </w:r>
      <w:r w:rsidR="00D11869" w:rsidRPr="00D11869">
        <w:rPr>
          <w:rFonts w:ascii="Book Antiqua" w:hAnsi="Book Antiqua"/>
          <w:color w:val="111111"/>
        </w:rPr>
        <w:t xml:space="preserve">maka direkomendasikan pada guru agar memperhatikan </w:t>
      </w:r>
      <w:r w:rsidR="00D11869">
        <w:rPr>
          <w:rFonts w:ascii="Book Antiqua" w:hAnsi="Book Antiqua"/>
          <w:color w:val="111111"/>
        </w:rPr>
        <w:t xml:space="preserve">atau memfokuskan pemahaman konsep pada </w:t>
      </w:r>
      <w:r w:rsidR="00D11869" w:rsidRPr="00D11869">
        <w:rPr>
          <w:rFonts w:ascii="Book Antiqua" w:hAnsi="Book Antiqua"/>
          <w:color w:val="111111"/>
        </w:rPr>
        <w:t xml:space="preserve">ketiga </w:t>
      </w:r>
      <w:r w:rsidR="00D11869">
        <w:rPr>
          <w:rFonts w:ascii="Book Antiqua" w:hAnsi="Book Antiqua"/>
          <w:color w:val="111111"/>
        </w:rPr>
        <w:t>indik</w:t>
      </w:r>
      <w:r w:rsidR="00D11869" w:rsidRPr="00D11869">
        <w:rPr>
          <w:rFonts w:ascii="Book Antiqua" w:hAnsi="Book Antiqua"/>
          <w:color w:val="111111"/>
        </w:rPr>
        <w:t xml:space="preserve">ator tersebut pada siswa yang memiliki tingkat kepercayaan diri rendah. </w:t>
      </w:r>
    </w:p>
    <w:p w:rsidR="00D11869" w:rsidRDefault="00D11869" w:rsidP="00D8096C">
      <w:pPr>
        <w:jc w:val="both"/>
        <w:rPr>
          <w:rFonts w:ascii="Book Antiqua" w:hAnsi="Book Antiqua"/>
          <w:b/>
        </w:rPr>
      </w:pPr>
    </w:p>
    <w:p w:rsidR="00D8096C" w:rsidRPr="00FA34D3" w:rsidRDefault="00D8096C" w:rsidP="00D8096C">
      <w:pPr>
        <w:jc w:val="both"/>
        <w:rPr>
          <w:rFonts w:ascii="Book Antiqua" w:hAnsi="Book Antiqua"/>
          <w:b/>
          <w:sz w:val="24"/>
          <w:szCs w:val="24"/>
        </w:rPr>
      </w:pPr>
      <w:r w:rsidRPr="00FA34D3">
        <w:rPr>
          <w:rFonts w:ascii="Book Antiqua" w:hAnsi="Book Antiqua"/>
          <w:b/>
          <w:sz w:val="24"/>
          <w:szCs w:val="24"/>
        </w:rPr>
        <w:t>DAFTAR PUSTAKA</w:t>
      </w:r>
    </w:p>
    <w:p w:rsidR="00BC3477" w:rsidRPr="00AC2504" w:rsidRDefault="00BC3477" w:rsidP="00BC3477">
      <w:pPr>
        <w:ind w:left="540" w:hanging="568"/>
        <w:jc w:val="both"/>
        <w:rPr>
          <w:rFonts w:ascii="Book Antiqua" w:hAnsi="Book Antiqua"/>
          <w:sz w:val="24"/>
          <w:szCs w:val="24"/>
        </w:rPr>
      </w:pPr>
      <w:r w:rsidRPr="00AC2504">
        <w:rPr>
          <w:rFonts w:ascii="Book Antiqua" w:hAnsi="Book Antiqua"/>
          <w:sz w:val="24"/>
          <w:szCs w:val="24"/>
        </w:rPr>
        <w:t xml:space="preserve">Ayuni, R., Firmansyah, D., Senjayawati, E., &amp; Maya, R. (2018). Analisis </w:t>
      </w:r>
      <w:r w:rsidR="006178D4" w:rsidRPr="00AC2504">
        <w:rPr>
          <w:rFonts w:ascii="Book Antiqua" w:hAnsi="Book Antiqua"/>
          <w:sz w:val="24"/>
          <w:szCs w:val="24"/>
        </w:rPr>
        <w:t>tingkat kemampuan berpikir kreatif siswa dalam menyelesaikan permasalahan pada materi lingkaran</w:t>
      </w:r>
      <w:r w:rsidRPr="00AC2504">
        <w:rPr>
          <w:rFonts w:ascii="Book Antiqua" w:hAnsi="Book Antiqua"/>
          <w:sz w:val="24"/>
          <w:szCs w:val="24"/>
        </w:rPr>
        <w:t xml:space="preserve">, </w:t>
      </w:r>
      <w:proofErr w:type="gramStart"/>
      <w:r w:rsidRPr="00AC2504">
        <w:rPr>
          <w:rFonts w:ascii="Book Antiqua" w:hAnsi="Book Antiqua"/>
          <w:i/>
          <w:sz w:val="24"/>
          <w:szCs w:val="24"/>
        </w:rPr>
        <w:t>II</w:t>
      </w:r>
      <w:r w:rsidRPr="00AC2504">
        <w:rPr>
          <w:rFonts w:ascii="Book Antiqua" w:hAnsi="Book Antiqua"/>
          <w:sz w:val="24"/>
          <w:szCs w:val="24"/>
        </w:rPr>
        <w:t>(</w:t>
      </w:r>
      <w:proofErr w:type="gramEnd"/>
      <w:r w:rsidRPr="00AC2504">
        <w:rPr>
          <w:rFonts w:ascii="Book Antiqua" w:hAnsi="Book Antiqua"/>
          <w:sz w:val="24"/>
          <w:szCs w:val="24"/>
        </w:rPr>
        <w:t>2), 139– 148.</w:t>
      </w:r>
    </w:p>
    <w:p w:rsidR="00BC3477" w:rsidRPr="00AC2504" w:rsidRDefault="00BC3477" w:rsidP="008A3064">
      <w:pPr>
        <w:pStyle w:val="BodyText"/>
        <w:spacing w:after="0"/>
        <w:ind w:left="540" w:hanging="568"/>
        <w:jc w:val="both"/>
        <w:rPr>
          <w:rFonts w:ascii="Book Antiqua" w:hAnsi="Book Antiqua"/>
        </w:rPr>
      </w:pPr>
      <w:r w:rsidRPr="00AC2504">
        <w:rPr>
          <w:rFonts w:ascii="Book Antiqua" w:hAnsi="Book Antiqua"/>
        </w:rPr>
        <w:t xml:space="preserve">Dilla, S. C., Hidayat, W., &amp; Rohaeti, E. E. (2018). Faktor </w:t>
      </w:r>
      <w:r w:rsidR="006178D4" w:rsidRPr="00AC2504">
        <w:rPr>
          <w:rFonts w:ascii="Book Antiqua" w:hAnsi="Book Antiqua"/>
        </w:rPr>
        <w:t>gender dan resiliensi dalam pencapaian kemampuan berpikir kreatif matemat</w:t>
      </w:r>
      <w:r w:rsidR="006178D4">
        <w:rPr>
          <w:rFonts w:ascii="Book Antiqua" w:hAnsi="Book Antiqua"/>
        </w:rPr>
        <w:t>is</w:t>
      </w:r>
      <w:r>
        <w:rPr>
          <w:rFonts w:ascii="Book Antiqua" w:hAnsi="Book Antiqua"/>
        </w:rPr>
        <w:t xml:space="preserve"> </w:t>
      </w:r>
      <w:r w:rsidR="00DF3AE7">
        <w:rPr>
          <w:rFonts w:ascii="Book Antiqua" w:hAnsi="Book Antiqua"/>
        </w:rPr>
        <w:t>s</w:t>
      </w:r>
      <w:r>
        <w:rPr>
          <w:rFonts w:ascii="Book Antiqua" w:hAnsi="Book Antiqua"/>
        </w:rPr>
        <w:t xml:space="preserve">iswa </w:t>
      </w:r>
      <w:r w:rsidRPr="00AC2504">
        <w:rPr>
          <w:rFonts w:ascii="Book Antiqua" w:hAnsi="Book Antiqua"/>
        </w:rPr>
        <w:t xml:space="preserve">SMA. </w:t>
      </w:r>
      <w:r>
        <w:rPr>
          <w:rFonts w:ascii="Book Antiqua" w:hAnsi="Book Antiqua"/>
          <w:i/>
        </w:rPr>
        <w:t xml:space="preserve">Journal of </w:t>
      </w:r>
      <w:r w:rsidRPr="00AC2504">
        <w:rPr>
          <w:rFonts w:ascii="Book Antiqua" w:hAnsi="Book Antiqua"/>
          <w:i/>
        </w:rPr>
        <w:t>Medives</w:t>
      </w:r>
      <w:r w:rsidRPr="00AC2504">
        <w:rPr>
          <w:rFonts w:ascii="Book Antiqua" w:hAnsi="Book Antiqua"/>
        </w:rPr>
        <w:t xml:space="preserve">, </w:t>
      </w:r>
      <w:r w:rsidRPr="00AC2504">
        <w:rPr>
          <w:rFonts w:ascii="Book Antiqua" w:hAnsi="Book Antiqua"/>
          <w:i/>
        </w:rPr>
        <w:t>2</w:t>
      </w:r>
      <w:r w:rsidRPr="00AC2504">
        <w:rPr>
          <w:rFonts w:ascii="Book Antiqua" w:hAnsi="Book Antiqua"/>
        </w:rPr>
        <w:t>(1),</w:t>
      </w:r>
      <w:r w:rsidRPr="00AC2504">
        <w:rPr>
          <w:rFonts w:ascii="Book Antiqua" w:hAnsi="Book Antiqua"/>
          <w:spacing w:val="-1"/>
        </w:rPr>
        <w:t xml:space="preserve"> </w:t>
      </w:r>
      <w:r w:rsidRPr="00AC2504">
        <w:rPr>
          <w:rFonts w:ascii="Book Antiqua" w:hAnsi="Book Antiqua"/>
        </w:rPr>
        <w:t>129-136.</w:t>
      </w:r>
    </w:p>
    <w:p w:rsidR="00BC3477" w:rsidRPr="00AC2504" w:rsidRDefault="00BC3477" w:rsidP="008A3064">
      <w:pPr>
        <w:ind w:left="540" w:hanging="568"/>
        <w:jc w:val="both"/>
        <w:rPr>
          <w:rFonts w:ascii="Book Antiqua" w:hAnsi="Book Antiqua"/>
          <w:sz w:val="24"/>
          <w:szCs w:val="24"/>
        </w:rPr>
      </w:pPr>
      <w:r w:rsidRPr="00AC2504">
        <w:rPr>
          <w:rFonts w:ascii="Book Antiqua" w:hAnsi="Book Antiqua"/>
          <w:sz w:val="24"/>
          <w:szCs w:val="24"/>
        </w:rPr>
        <w:t xml:space="preserve">Eftafiyana, S., Nurjanah, S. A., Armania, M., Sugandi, A. I., &amp; Fitriani, N. (2018). Hubungan </w:t>
      </w:r>
      <w:r w:rsidR="006178D4" w:rsidRPr="00AC2504">
        <w:rPr>
          <w:rFonts w:ascii="Book Antiqua" w:hAnsi="Book Antiqua"/>
          <w:sz w:val="24"/>
          <w:szCs w:val="24"/>
        </w:rPr>
        <w:t xml:space="preserve">antara kemampuan berpikir kreatif matematis dan motivasi belajar siswa </w:t>
      </w:r>
      <w:r w:rsidRPr="00AC2504">
        <w:rPr>
          <w:rFonts w:ascii="Book Antiqua" w:hAnsi="Book Antiqua"/>
          <w:sz w:val="24"/>
          <w:szCs w:val="24"/>
        </w:rPr>
        <w:t xml:space="preserve">SMP yang </w:t>
      </w:r>
      <w:r w:rsidR="006178D4" w:rsidRPr="00AC2504">
        <w:rPr>
          <w:rFonts w:ascii="Book Antiqua" w:hAnsi="Book Antiqua"/>
          <w:sz w:val="24"/>
          <w:szCs w:val="24"/>
        </w:rPr>
        <w:t>menggunakan pendekatan creative problem solving</w:t>
      </w:r>
      <w:r w:rsidRPr="00AC2504">
        <w:rPr>
          <w:rFonts w:ascii="Book Antiqua" w:hAnsi="Book Antiqua"/>
          <w:sz w:val="24"/>
          <w:szCs w:val="24"/>
        </w:rPr>
        <w:t xml:space="preserve">, </w:t>
      </w:r>
      <w:r w:rsidRPr="00AC2504">
        <w:rPr>
          <w:rFonts w:ascii="Book Antiqua" w:hAnsi="Book Antiqua"/>
          <w:i/>
          <w:sz w:val="24"/>
          <w:szCs w:val="24"/>
        </w:rPr>
        <w:t>2</w:t>
      </w:r>
      <w:r w:rsidRPr="00AC2504">
        <w:rPr>
          <w:rFonts w:ascii="Book Antiqua" w:hAnsi="Book Antiqua"/>
          <w:sz w:val="24"/>
          <w:szCs w:val="24"/>
        </w:rPr>
        <w:t>(2), 85–92.</w:t>
      </w:r>
    </w:p>
    <w:p w:rsidR="00BC3477" w:rsidRPr="00DF3AE7" w:rsidRDefault="00BC3477" w:rsidP="00BC3477">
      <w:pPr>
        <w:ind w:left="540" w:hanging="568"/>
        <w:jc w:val="both"/>
        <w:rPr>
          <w:rFonts w:ascii="Book Antiqua" w:hAnsi="Book Antiqua"/>
          <w:sz w:val="24"/>
          <w:szCs w:val="24"/>
        </w:rPr>
      </w:pPr>
      <w:r w:rsidRPr="00AC2504">
        <w:rPr>
          <w:rFonts w:ascii="Book Antiqua" w:hAnsi="Book Antiqua"/>
          <w:sz w:val="24"/>
          <w:szCs w:val="24"/>
        </w:rPr>
        <w:t xml:space="preserve">Hendriana, H. (2012). Pembelajaran </w:t>
      </w:r>
      <w:r w:rsidR="006178D4" w:rsidRPr="00AC2504">
        <w:rPr>
          <w:rFonts w:ascii="Book Antiqua" w:hAnsi="Book Antiqua"/>
          <w:sz w:val="24"/>
          <w:szCs w:val="24"/>
        </w:rPr>
        <w:t xml:space="preserve">matematika humanis dengan metaphorical thinking untuk meningkatkan kepercayaan diri siswa. </w:t>
      </w:r>
      <w:r w:rsidRPr="00AC2504">
        <w:rPr>
          <w:rFonts w:ascii="Book Antiqua" w:hAnsi="Book Antiqua"/>
          <w:i/>
          <w:sz w:val="24"/>
          <w:szCs w:val="24"/>
        </w:rPr>
        <w:t>Jurnal Infinity</w:t>
      </w:r>
      <w:r w:rsidRPr="00AC2504">
        <w:rPr>
          <w:rFonts w:ascii="Book Antiqua" w:hAnsi="Book Antiqua"/>
          <w:sz w:val="24"/>
          <w:szCs w:val="24"/>
        </w:rPr>
        <w:t xml:space="preserve">, </w:t>
      </w:r>
      <w:r w:rsidRPr="00AC2504">
        <w:rPr>
          <w:rFonts w:ascii="Book Antiqua" w:hAnsi="Book Antiqua"/>
          <w:i/>
          <w:sz w:val="24"/>
          <w:szCs w:val="24"/>
        </w:rPr>
        <w:t>1</w:t>
      </w:r>
      <w:r w:rsidRPr="00AC2504">
        <w:rPr>
          <w:rFonts w:ascii="Book Antiqua" w:hAnsi="Book Antiqua"/>
          <w:sz w:val="24"/>
          <w:szCs w:val="24"/>
        </w:rPr>
        <w:t xml:space="preserve">(1), 90–103. </w:t>
      </w:r>
      <w:r w:rsidR="00DF3AE7">
        <w:rPr>
          <w:rFonts w:ascii="Book Antiqua" w:hAnsi="Book Antiqua"/>
          <w:sz w:val="24"/>
          <w:szCs w:val="24"/>
        </w:rPr>
        <w:t>Diakses tanggal 23 Maret 2018 dari</w:t>
      </w:r>
      <w:r w:rsidRPr="00AC2504">
        <w:rPr>
          <w:rFonts w:ascii="Book Antiqua" w:hAnsi="Book Antiqua"/>
          <w:sz w:val="24"/>
          <w:szCs w:val="24"/>
        </w:rPr>
        <w:t xml:space="preserve"> </w:t>
      </w:r>
      <w:hyperlink r:id="rId9">
        <w:r w:rsidRPr="00DF3AE7">
          <w:rPr>
            <w:rFonts w:ascii="Book Antiqua" w:hAnsi="Book Antiqua"/>
            <w:sz w:val="24"/>
            <w:szCs w:val="24"/>
          </w:rPr>
          <w:t>http://e-</w:t>
        </w:r>
      </w:hyperlink>
      <w:r w:rsidRPr="00DF3AE7">
        <w:rPr>
          <w:rFonts w:ascii="Book Antiqua" w:hAnsi="Book Antiqua"/>
          <w:sz w:val="24"/>
          <w:szCs w:val="24"/>
        </w:rPr>
        <w:t xml:space="preserve"> journal.stkipsiliwangi.ac.id/index.php/infinity/article/view/9</w:t>
      </w:r>
    </w:p>
    <w:p w:rsidR="00BC3477" w:rsidRDefault="00BC3477" w:rsidP="00C004C2">
      <w:pPr>
        <w:pStyle w:val="BodyText"/>
        <w:spacing w:after="0"/>
        <w:ind w:left="540" w:hanging="568"/>
        <w:jc w:val="both"/>
        <w:rPr>
          <w:rFonts w:ascii="Book Antiqua" w:hAnsi="Book Antiqua"/>
        </w:rPr>
      </w:pPr>
      <w:r w:rsidRPr="00AC2504">
        <w:rPr>
          <w:rFonts w:ascii="Book Antiqua" w:hAnsi="Book Antiqua"/>
        </w:rPr>
        <w:t xml:space="preserve">Hendriana, H., Rohaeti, E. E., &amp; Hidayat, W. (2017). Metaphorical </w:t>
      </w:r>
      <w:r w:rsidR="00DF3AE7" w:rsidRPr="00AC2504">
        <w:rPr>
          <w:rFonts w:ascii="Book Antiqua" w:hAnsi="Book Antiqua"/>
        </w:rPr>
        <w:t>thinking learning and junior high school teachers' mathematical questioning ability</w:t>
      </w:r>
      <w:r w:rsidRPr="00AC2504">
        <w:rPr>
          <w:rFonts w:ascii="Book Antiqua" w:hAnsi="Book Antiqua"/>
        </w:rPr>
        <w:t xml:space="preserve">. </w:t>
      </w:r>
      <w:r w:rsidRPr="00AC2504">
        <w:rPr>
          <w:rFonts w:ascii="Book Antiqua" w:hAnsi="Book Antiqua"/>
          <w:i/>
        </w:rPr>
        <w:t>Journal on Mathematics Education</w:t>
      </w:r>
      <w:r w:rsidRPr="00AC2504">
        <w:rPr>
          <w:rFonts w:ascii="Book Antiqua" w:hAnsi="Book Antiqua"/>
        </w:rPr>
        <w:t xml:space="preserve">, </w:t>
      </w:r>
      <w:r w:rsidRPr="00AC2504">
        <w:rPr>
          <w:rFonts w:ascii="Book Antiqua" w:hAnsi="Book Antiqua"/>
          <w:i/>
        </w:rPr>
        <w:t>8</w:t>
      </w:r>
      <w:r w:rsidRPr="00AC2504">
        <w:rPr>
          <w:rFonts w:ascii="Book Antiqua" w:hAnsi="Book Antiqua"/>
        </w:rPr>
        <w:t>(1), 55-64.</w:t>
      </w:r>
    </w:p>
    <w:p w:rsidR="00C004C2" w:rsidRDefault="00C004C2" w:rsidP="00C004C2">
      <w:pPr>
        <w:pStyle w:val="BodyText"/>
        <w:spacing w:after="0"/>
        <w:ind w:left="540" w:hanging="568"/>
        <w:jc w:val="both"/>
        <w:rPr>
          <w:rFonts w:ascii="Book Antiqua" w:hAnsi="Book Antiqua"/>
        </w:rPr>
      </w:pPr>
    </w:p>
    <w:p w:rsidR="00C004C2" w:rsidRPr="00AC2504" w:rsidRDefault="00C004C2" w:rsidP="00C004C2">
      <w:pPr>
        <w:pStyle w:val="BodyText"/>
        <w:spacing w:after="0"/>
        <w:ind w:left="540" w:hanging="568"/>
        <w:jc w:val="both"/>
        <w:rPr>
          <w:rFonts w:ascii="Book Antiqua" w:hAnsi="Book Antiqua"/>
        </w:rPr>
      </w:pPr>
    </w:p>
    <w:p w:rsidR="00BC3477" w:rsidRPr="00AC2504" w:rsidRDefault="00C004C2" w:rsidP="00C004C2">
      <w:pPr>
        <w:pStyle w:val="BodyText"/>
        <w:spacing w:after="0"/>
        <w:ind w:left="540" w:hanging="568"/>
        <w:jc w:val="both"/>
        <w:rPr>
          <w:rFonts w:ascii="Book Antiqua" w:hAnsi="Book Antiqua"/>
        </w:rPr>
      </w:pPr>
      <w:r>
        <w:rPr>
          <w:rFonts w:ascii="Book Antiqua" w:hAnsi="Book Antiqua" w:cstheme="minorHAnsi"/>
          <w:b/>
          <w:bCs/>
          <w:noProof/>
          <w:sz w:val="28"/>
        </w:rPr>
        <w:lastRenderedPageBreak/>
        <mc:AlternateContent>
          <mc:Choice Requires="wps">
            <w:drawing>
              <wp:anchor distT="0" distB="0" distL="114300" distR="114300" simplePos="0" relativeHeight="251670528" behindDoc="0" locked="0" layoutInCell="1" allowOverlap="1" wp14:anchorId="06E77093" wp14:editId="77D668B4">
                <wp:simplePos x="0" y="0"/>
                <wp:positionH relativeFrom="margin">
                  <wp:posOffset>-107206</wp:posOffset>
                </wp:positionH>
                <wp:positionV relativeFrom="paragraph">
                  <wp:posOffset>-760730</wp:posOffset>
                </wp:positionV>
                <wp:extent cx="1227872" cy="272956"/>
                <wp:effectExtent l="0" t="0" r="10795" b="13335"/>
                <wp:wrapNone/>
                <wp:docPr id="35" name="Rectangle 35"/>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A71C6" w:rsidRPr="008B0202" w:rsidRDefault="000A71C6" w:rsidP="000A71C6">
                            <w:pPr>
                              <w:rPr>
                                <w:rFonts w:ascii="Book Antiqua" w:hAnsi="Book Antiqua"/>
                                <w:i/>
                                <w:color w:val="000000" w:themeColor="text1"/>
                                <w:sz w:val="22"/>
                                <w:szCs w:val="22"/>
                              </w:rPr>
                            </w:pPr>
                            <w:r>
                              <w:rPr>
                                <w:rFonts w:ascii="Book Antiqua" w:hAnsi="Book Antiqua"/>
                                <w:b/>
                                <w:i/>
                                <w:color w:val="000000" w:themeColor="text1"/>
                                <w:sz w:val="22"/>
                                <w:szCs w:val="22"/>
                              </w:rPr>
                              <w:t>Damawar</w:t>
                            </w:r>
                          </w:p>
                          <w:p w:rsidR="000A71C6" w:rsidRPr="00B46DF6" w:rsidRDefault="000A71C6" w:rsidP="000A71C6">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77093" id="Rectangle 35" o:spid="_x0000_s1042" style="position:absolute;left:0;text-align:left;margin-left:-8.45pt;margin-top:-59.9pt;width:96.7pt;height:2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" fillcolor="white [3212]" strokecolor="white [3212]" strokeweight="2pt">
                <v:textbox>
                  <w:txbxContent>
                    <w:p w:rsidR="000A71C6" w:rsidRPr="008B0202" w:rsidRDefault="000A71C6" w:rsidP="000A71C6">
                      <w:pPr>
                        <w:rPr>
                          <w:rFonts w:ascii="Book Antiqua" w:hAnsi="Book Antiqua"/>
                          <w:i/>
                          <w:color w:val="000000" w:themeColor="text1"/>
                          <w:sz w:val="22"/>
                          <w:szCs w:val="22"/>
                        </w:rPr>
                      </w:pPr>
                      <w:bookmarkStart w:id="1" w:name="_GoBack"/>
                      <w:r>
                        <w:rPr>
                          <w:rFonts w:ascii="Book Antiqua" w:hAnsi="Book Antiqua"/>
                          <w:b/>
                          <w:i/>
                          <w:color w:val="000000" w:themeColor="text1"/>
                          <w:sz w:val="22"/>
                          <w:szCs w:val="22"/>
                        </w:rPr>
                        <w:t>Damawar</w:t>
                      </w:r>
                    </w:p>
                    <w:bookmarkEnd w:id="1"/>
                    <w:p w:rsidR="000A71C6" w:rsidRPr="00B46DF6" w:rsidRDefault="000A71C6" w:rsidP="000A71C6">
                      <w:pPr>
                        <w:jc w:val="right"/>
                        <w:rPr>
                          <w:color w:val="000000" w:themeColor="text1"/>
                          <w:sz w:val="22"/>
                          <w:szCs w:val="22"/>
                        </w:rPr>
                      </w:pPr>
                    </w:p>
                  </w:txbxContent>
                </v:textbox>
                <w10:wrap anchorx="margin"/>
              </v:rect>
            </w:pict>
          </mc:Fallback>
        </mc:AlternateContent>
      </w:r>
      <w:r w:rsidR="00BC3477" w:rsidRPr="00AC2504">
        <w:rPr>
          <w:rFonts w:ascii="Book Antiqua" w:hAnsi="Book Antiqua"/>
        </w:rPr>
        <w:t xml:space="preserve">Hendriana, H., </w:t>
      </w:r>
      <w:r w:rsidR="00DF3AE7">
        <w:rPr>
          <w:rFonts w:ascii="Book Antiqua" w:hAnsi="Book Antiqua"/>
        </w:rPr>
        <w:t>Hidayat, W., &amp; Ristiana, M. G. (2018</w:t>
      </w:r>
      <w:r w:rsidR="00BC3477" w:rsidRPr="00AC2504">
        <w:rPr>
          <w:rFonts w:ascii="Book Antiqua" w:hAnsi="Book Antiqua"/>
        </w:rPr>
        <w:t>). Student teachers’ mathematical questioning and courage in me</w:t>
      </w:r>
      <w:r w:rsidR="00DF3AE7">
        <w:rPr>
          <w:rFonts w:ascii="Book Antiqua" w:hAnsi="Book Antiqua"/>
        </w:rPr>
        <w:t>taphorical thinking learning.</w:t>
      </w:r>
      <w:r w:rsidR="00BC3477" w:rsidRPr="00AC2504">
        <w:rPr>
          <w:rFonts w:ascii="Book Antiqua" w:hAnsi="Book Antiqua"/>
        </w:rPr>
        <w:t xml:space="preserve"> </w:t>
      </w:r>
      <w:r w:rsidR="00BC3477" w:rsidRPr="00AC2504">
        <w:rPr>
          <w:rFonts w:ascii="Book Antiqua" w:hAnsi="Book Antiqua"/>
          <w:i/>
        </w:rPr>
        <w:t>Journal</w:t>
      </w:r>
      <w:r w:rsidR="00DF3AE7">
        <w:rPr>
          <w:rFonts w:ascii="Book Antiqua" w:hAnsi="Book Antiqua"/>
          <w:i/>
        </w:rPr>
        <w:t xml:space="preserve"> of Physics: Conference Series, </w:t>
      </w:r>
      <w:r w:rsidR="00DF3AE7">
        <w:rPr>
          <w:rFonts w:ascii="Book Antiqua" w:hAnsi="Book Antiqua"/>
        </w:rPr>
        <w:t>Vol. 948, No. 1, p. 012019</w:t>
      </w:r>
      <w:r w:rsidR="00BC3477" w:rsidRPr="00AC2504">
        <w:rPr>
          <w:rFonts w:ascii="Book Antiqua" w:hAnsi="Book Antiqua"/>
        </w:rPr>
        <w:t>. IOP Publishing.</w:t>
      </w:r>
    </w:p>
    <w:p w:rsidR="00BC3477" w:rsidRDefault="00BC3477" w:rsidP="00BC3477">
      <w:pPr>
        <w:ind w:left="540" w:hanging="568"/>
        <w:jc w:val="both"/>
        <w:rPr>
          <w:rFonts w:ascii="Book Antiqua" w:hAnsi="Book Antiqua"/>
          <w:sz w:val="24"/>
          <w:szCs w:val="24"/>
        </w:rPr>
      </w:pPr>
      <w:r w:rsidRPr="00AC2504">
        <w:rPr>
          <w:rFonts w:ascii="Book Antiqua" w:hAnsi="Book Antiqua"/>
          <w:sz w:val="24"/>
          <w:szCs w:val="24"/>
        </w:rPr>
        <w:t xml:space="preserve">Hidayat, W. (2011). </w:t>
      </w:r>
      <w:r w:rsidRPr="00AC2504">
        <w:rPr>
          <w:rFonts w:ascii="Book Antiqua" w:hAnsi="Book Antiqua"/>
          <w:i/>
          <w:sz w:val="24"/>
          <w:szCs w:val="24"/>
        </w:rPr>
        <w:t xml:space="preserve">Meningkatkan </w:t>
      </w:r>
      <w:r w:rsidR="00DF3AE7" w:rsidRPr="00AC2504">
        <w:rPr>
          <w:rFonts w:ascii="Book Antiqua" w:hAnsi="Book Antiqua"/>
          <w:i/>
          <w:sz w:val="24"/>
          <w:szCs w:val="24"/>
        </w:rPr>
        <w:t xml:space="preserve">kemampuan berpikir kritis dan kreatif matematik siswa melalui pembelajaran kooperatif </w:t>
      </w:r>
      <w:r w:rsidR="00DF3AE7">
        <w:rPr>
          <w:rFonts w:ascii="Book Antiqua" w:hAnsi="Book Antiqua"/>
          <w:i/>
          <w:sz w:val="24"/>
          <w:szCs w:val="24"/>
        </w:rPr>
        <w:t xml:space="preserve">think-talk-write (TTW). </w:t>
      </w:r>
      <w:r w:rsidR="00DF3AE7" w:rsidRPr="00CC1B81">
        <w:rPr>
          <w:rFonts w:ascii="Book Antiqua" w:hAnsi="Book Antiqua"/>
          <w:sz w:val="24"/>
          <w:szCs w:val="24"/>
        </w:rPr>
        <w:t>Disertasi Program Doktor:</w:t>
      </w:r>
      <w:r w:rsidR="00DF3AE7">
        <w:rPr>
          <w:rFonts w:ascii="Book Antiqua" w:hAnsi="Book Antiqua"/>
          <w:i/>
          <w:sz w:val="24"/>
          <w:szCs w:val="24"/>
        </w:rPr>
        <w:t xml:space="preserve"> </w:t>
      </w:r>
      <w:r w:rsidRPr="00AC2504">
        <w:rPr>
          <w:rFonts w:ascii="Book Antiqua" w:hAnsi="Book Antiqua"/>
          <w:sz w:val="24"/>
          <w:szCs w:val="24"/>
        </w:rPr>
        <w:t>Universitas P</w:t>
      </w:r>
      <w:r w:rsidR="00DF3AE7">
        <w:rPr>
          <w:rFonts w:ascii="Book Antiqua" w:hAnsi="Book Antiqua"/>
          <w:sz w:val="24"/>
          <w:szCs w:val="24"/>
        </w:rPr>
        <w:t>endidikan Indonesia</w:t>
      </w:r>
      <w:r w:rsidRPr="00AC2504">
        <w:rPr>
          <w:rFonts w:ascii="Book Antiqua" w:hAnsi="Book Antiqua"/>
          <w:sz w:val="24"/>
          <w:szCs w:val="24"/>
        </w:rPr>
        <w:t>.</w:t>
      </w:r>
    </w:p>
    <w:p w:rsidR="00BC3477" w:rsidRPr="00AC2504" w:rsidRDefault="00BC3477" w:rsidP="00BC3477">
      <w:pPr>
        <w:ind w:left="540" w:hanging="568"/>
        <w:jc w:val="both"/>
        <w:rPr>
          <w:rFonts w:ascii="Book Antiqua" w:hAnsi="Book Antiqua"/>
          <w:sz w:val="24"/>
          <w:szCs w:val="24"/>
        </w:rPr>
      </w:pPr>
      <w:r w:rsidRPr="00AC2504">
        <w:rPr>
          <w:rFonts w:ascii="Book Antiqua" w:hAnsi="Book Antiqua"/>
          <w:sz w:val="24"/>
          <w:szCs w:val="24"/>
        </w:rPr>
        <w:t xml:space="preserve">Hidayat, W. (2012). Meningkatkan </w:t>
      </w:r>
      <w:r w:rsidR="00DF3AE7" w:rsidRPr="00AC2504">
        <w:rPr>
          <w:rFonts w:ascii="Book Antiqua" w:hAnsi="Book Antiqua"/>
          <w:sz w:val="24"/>
          <w:szCs w:val="24"/>
        </w:rPr>
        <w:t>kemampuan berpikir kritis dan kreatif matematik siswa</w:t>
      </w:r>
      <w:r w:rsidRPr="00AC2504">
        <w:rPr>
          <w:rFonts w:ascii="Book Antiqua" w:hAnsi="Book Antiqua"/>
          <w:sz w:val="24"/>
          <w:szCs w:val="24"/>
        </w:rPr>
        <w:t xml:space="preserve"> SMA </w:t>
      </w:r>
      <w:r w:rsidR="00DF3AE7" w:rsidRPr="00AC2504">
        <w:rPr>
          <w:rFonts w:ascii="Book Antiqua" w:hAnsi="Book Antiqua"/>
          <w:sz w:val="24"/>
          <w:szCs w:val="24"/>
        </w:rPr>
        <w:t xml:space="preserve">melalui pembelajaran kooperatif think-talk-write </w:t>
      </w:r>
      <w:r w:rsidR="00DF3AE7">
        <w:rPr>
          <w:rFonts w:ascii="Book Antiqua" w:hAnsi="Book Antiqua"/>
          <w:sz w:val="24"/>
          <w:szCs w:val="24"/>
        </w:rPr>
        <w:t xml:space="preserve">(TTW). </w:t>
      </w:r>
      <w:r w:rsidRPr="00AC2504">
        <w:rPr>
          <w:rFonts w:ascii="Book Antiqua" w:hAnsi="Book Antiqua"/>
          <w:i/>
          <w:sz w:val="24"/>
          <w:szCs w:val="24"/>
        </w:rPr>
        <w:t>Seminar Nasional Penelitian, Pendidikan dan Penerapan MIPA</w:t>
      </w:r>
      <w:r w:rsidRPr="00AC2504">
        <w:rPr>
          <w:rFonts w:ascii="Book Antiqua" w:hAnsi="Book Antiqua"/>
          <w:sz w:val="24"/>
          <w:szCs w:val="24"/>
        </w:rPr>
        <w:t>.</w:t>
      </w:r>
    </w:p>
    <w:p w:rsidR="00BC3477" w:rsidRPr="006178D4" w:rsidRDefault="00BC3477" w:rsidP="00BC3477">
      <w:pPr>
        <w:ind w:left="540" w:hanging="568"/>
        <w:jc w:val="both"/>
        <w:rPr>
          <w:rFonts w:ascii="Book Antiqua" w:hAnsi="Book Antiqua"/>
          <w:sz w:val="24"/>
          <w:szCs w:val="24"/>
        </w:rPr>
      </w:pPr>
      <w:r w:rsidRPr="006178D4">
        <w:rPr>
          <w:rFonts w:ascii="Book Antiqua" w:hAnsi="Book Antiqua"/>
          <w:sz w:val="24"/>
          <w:szCs w:val="24"/>
        </w:rPr>
        <w:t xml:space="preserve">Mahmudi, A., &amp; Sumarmo, U. (2004). Pengaruh </w:t>
      </w:r>
      <w:r w:rsidR="00DF3AE7" w:rsidRPr="006178D4">
        <w:rPr>
          <w:rFonts w:ascii="Book Antiqua" w:hAnsi="Book Antiqua"/>
          <w:sz w:val="24"/>
          <w:szCs w:val="24"/>
        </w:rPr>
        <w:t xml:space="preserve">strategi mathematical habits of mind </w:t>
      </w:r>
      <w:r w:rsidR="006178D4" w:rsidRPr="006178D4">
        <w:rPr>
          <w:rFonts w:ascii="Book Antiqua" w:hAnsi="Book Antiqua"/>
          <w:sz w:val="24"/>
          <w:szCs w:val="24"/>
        </w:rPr>
        <w:t>(MHM</w:t>
      </w:r>
      <w:r w:rsidRPr="006178D4">
        <w:rPr>
          <w:rFonts w:ascii="Book Antiqua" w:hAnsi="Book Antiqua"/>
          <w:sz w:val="24"/>
          <w:szCs w:val="24"/>
        </w:rPr>
        <w:t xml:space="preserve">) </w:t>
      </w:r>
      <w:r w:rsidR="00DF3AE7" w:rsidRPr="006178D4">
        <w:rPr>
          <w:rFonts w:ascii="Book Antiqua" w:hAnsi="Book Antiqua"/>
          <w:sz w:val="24"/>
          <w:szCs w:val="24"/>
        </w:rPr>
        <w:t xml:space="preserve">berbasis masalah terhadap kreativitas siswa. </w:t>
      </w:r>
      <w:r w:rsidRPr="006178D4">
        <w:rPr>
          <w:rFonts w:ascii="Book Antiqua" w:hAnsi="Book Antiqua"/>
          <w:i/>
          <w:sz w:val="24"/>
          <w:szCs w:val="24"/>
        </w:rPr>
        <w:t>Cakrawala Pendidikan</w:t>
      </w:r>
      <w:r w:rsidRPr="006178D4">
        <w:rPr>
          <w:rFonts w:ascii="Book Antiqua" w:hAnsi="Book Antiqua"/>
          <w:sz w:val="24"/>
          <w:szCs w:val="24"/>
        </w:rPr>
        <w:t xml:space="preserve">, </w:t>
      </w:r>
      <w:r w:rsidRPr="006178D4">
        <w:rPr>
          <w:rFonts w:ascii="Book Antiqua" w:hAnsi="Book Antiqua"/>
          <w:i/>
          <w:sz w:val="24"/>
          <w:szCs w:val="24"/>
        </w:rPr>
        <w:t>XXX</w:t>
      </w:r>
      <w:r w:rsidRPr="006178D4">
        <w:rPr>
          <w:rFonts w:ascii="Book Antiqua" w:hAnsi="Book Antiqua"/>
          <w:sz w:val="24"/>
          <w:szCs w:val="24"/>
        </w:rPr>
        <w:t>(2), 216–229.</w:t>
      </w:r>
    </w:p>
    <w:p w:rsidR="00BC3477" w:rsidRPr="006178D4" w:rsidRDefault="00BC3477" w:rsidP="00BC3477">
      <w:pPr>
        <w:ind w:left="540" w:hanging="568"/>
        <w:jc w:val="both"/>
        <w:rPr>
          <w:rFonts w:ascii="Book Antiqua" w:hAnsi="Book Antiqua"/>
          <w:sz w:val="24"/>
          <w:szCs w:val="24"/>
        </w:rPr>
      </w:pPr>
      <w:r w:rsidRPr="006178D4">
        <w:rPr>
          <w:rFonts w:ascii="Book Antiqua" w:hAnsi="Book Antiqua"/>
          <w:sz w:val="24"/>
          <w:szCs w:val="24"/>
        </w:rPr>
        <w:t xml:space="preserve">Muhamad, N. (2017). Pengaruh </w:t>
      </w:r>
      <w:r w:rsidR="00DF3AE7" w:rsidRPr="006178D4">
        <w:rPr>
          <w:rFonts w:ascii="Book Antiqua" w:hAnsi="Book Antiqua"/>
          <w:sz w:val="24"/>
          <w:szCs w:val="24"/>
        </w:rPr>
        <w:t>metode discovery learning untuk meningkatkan representasi matematis dan percaya diri siswa</w:t>
      </w:r>
      <w:r w:rsidRPr="006178D4">
        <w:rPr>
          <w:rFonts w:ascii="Book Antiqua" w:hAnsi="Book Antiqua"/>
          <w:sz w:val="24"/>
          <w:szCs w:val="24"/>
        </w:rPr>
        <w:t xml:space="preserve">. </w:t>
      </w:r>
      <w:r w:rsidRPr="006178D4">
        <w:rPr>
          <w:rFonts w:ascii="Book Antiqua" w:hAnsi="Book Antiqua"/>
          <w:i/>
          <w:sz w:val="24"/>
          <w:szCs w:val="24"/>
        </w:rPr>
        <w:t>Jurnal Pendidikan</w:t>
      </w:r>
      <w:r w:rsidRPr="006178D4">
        <w:rPr>
          <w:rFonts w:ascii="Book Antiqua" w:hAnsi="Book Antiqua"/>
          <w:sz w:val="24"/>
          <w:szCs w:val="24"/>
        </w:rPr>
        <w:t xml:space="preserve">, </w:t>
      </w:r>
      <w:r w:rsidRPr="006178D4">
        <w:rPr>
          <w:rFonts w:ascii="Book Antiqua" w:hAnsi="Book Antiqua"/>
          <w:i/>
          <w:sz w:val="24"/>
          <w:szCs w:val="24"/>
        </w:rPr>
        <w:t>9</w:t>
      </w:r>
      <w:r w:rsidRPr="006178D4">
        <w:rPr>
          <w:rFonts w:ascii="Book Antiqua" w:hAnsi="Book Antiqua"/>
          <w:sz w:val="24"/>
          <w:szCs w:val="24"/>
        </w:rPr>
        <w:t xml:space="preserve">(1), 75–90. </w:t>
      </w:r>
      <w:r w:rsidR="00DF3AE7">
        <w:rPr>
          <w:rFonts w:ascii="Book Antiqua" w:hAnsi="Book Antiqua"/>
          <w:sz w:val="24"/>
          <w:szCs w:val="24"/>
        </w:rPr>
        <w:t>Diakses tanggal 25 Maret 2018</w:t>
      </w:r>
      <w:r w:rsidRPr="006178D4">
        <w:rPr>
          <w:rFonts w:ascii="Book Antiqua" w:hAnsi="Book Antiqua"/>
          <w:sz w:val="24"/>
          <w:szCs w:val="24"/>
        </w:rPr>
        <w:t xml:space="preserve"> </w:t>
      </w:r>
      <w:r w:rsidR="00DF3AE7">
        <w:rPr>
          <w:rFonts w:ascii="Book Antiqua" w:hAnsi="Book Antiqua"/>
          <w:sz w:val="24"/>
          <w:szCs w:val="24"/>
        </w:rPr>
        <w:t>dari</w:t>
      </w:r>
      <w:hyperlink r:id="rId10">
        <w:r w:rsidRPr="006178D4">
          <w:rPr>
            <w:rFonts w:ascii="Book Antiqua" w:hAnsi="Book Antiqua"/>
            <w:sz w:val="24"/>
            <w:szCs w:val="24"/>
          </w:rPr>
          <w:t xml:space="preserve"> http://www.journal.uniga.ac.id/index.php/JP/article/view/79</w:t>
        </w:r>
      </w:hyperlink>
    </w:p>
    <w:p w:rsidR="00BC3477" w:rsidRPr="006178D4" w:rsidRDefault="00BC3477" w:rsidP="00BC3477">
      <w:pPr>
        <w:pStyle w:val="BodyText"/>
        <w:ind w:left="540" w:hanging="568"/>
        <w:jc w:val="both"/>
        <w:rPr>
          <w:rFonts w:ascii="Book Antiqua" w:hAnsi="Book Antiqua"/>
        </w:rPr>
      </w:pPr>
      <w:r w:rsidRPr="006178D4">
        <w:rPr>
          <w:rFonts w:ascii="Book Antiqua" w:hAnsi="Book Antiqua"/>
        </w:rPr>
        <w:t xml:space="preserve">Rahmi, S., Nadia, R., Hasibah, B., &amp; Hidayat, W. (2017). The </w:t>
      </w:r>
      <w:r w:rsidR="00DF3AE7" w:rsidRPr="006178D4">
        <w:rPr>
          <w:rFonts w:ascii="Book Antiqua" w:hAnsi="Book Antiqua"/>
        </w:rPr>
        <w:t xml:space="preserve">relation between self-efficacy toward math with the math communication competence. </w:t>
      </w:r>
      <w:r w:rsidRPr="006178D4">
        <w:rPr>
          <w:rFonts w:ascii="Book Antiqua" w:hAnsi="Book Antiqua"/>
          <w:i/>
        </w:rPr>
        <w:t>Infinity Journal</w:t>
      </w:r>
      <w:r w:rsidRPr="006178D4">
        <w:rPr>
          <w:rFonts w:ascii="Book Antiqua" w:hAnsi="Book Antiqua"/>
        </w:rPr>
        <w:t xml:space="preserve">, </w:t>
      </w:r>
      <w:r w:rsidRPr="006178D4">
        <w:rPr>
          <w:rFonts w:ascii="Book Antiqua" w:hAnsi="Book Antiqua"/>
          <w:i/>
        </w:rPr>
        <w:t>6</w:t>
      </w:r>
      <w:r w:rsidRPr="006178D4">
        <w:rPr>
          <w:rFonts w:ascii="Book Antiqua" w:hAnsi="Book Antiqua"/>
        </w:rPr>
        <w:t>(2), 177- 182.</w:t>
      </w:r>
    </w:p>
    <w:p w:rsidR="00BC3477" w:rsidRPr="006178D4" w:rsidRDefault="00BC3477" w:rsidP="00BC3477">
      <w:pPr>
        <w:ind w:left="540" w:hanging="900"/>
        <w:jc w:val="both"/>
        <w:rPr>
          <w:rFonts w:ascii="Book Antiqua" w:hAnsi="Book Antiqua"/>
          <w:sz w:val="24"/>
          <w:szCs w:val="24"/>
        </w:rPr>
      </w:pPr>
      <w:r w:rsidRPr="006178D4">
        <w:rPr>
          <w:rFonts w:ascii="Book Antiqua" w:hAnsi="Book Antiqua"/>
          <w:sz w:val="24"/>
          <w:szCs w:val="24"/>
        </w:rPr>
        <w:t xml:space="preserve">     Sumarmo, U., Hidayat, W., Zukarnaen, R., Hamidah, M., &amp; Sariningsih, R. (2012). Kemampuan </w:t>
      </w:r>
      <w:r w:rsidR="00DF3AE7" w:rsidRPr="006178D4">
        <w:rPr>
          <w:rFonts w:ascii="Book Antiqua" w:hAnsi="Book Antiqua"/>
          <w:sz w:val="24"/>
          <w:szCs w:val="24"/>
        </w:rPr>
        <w:t xml:space="preserve">dan disposisi berpikir logis, </w:t>
      </w:r>
      <w:r w:rsidR="00DF3AE7">
        <w:rPr>
          <w:rFonts w:ascii="Book Antiqua" w:hAnsi="Book Antiqua"/>
          <w:sz w:val="24"/>
          <w:szCs w:val="24"/>
        </w:rPr>
        <w:t>kritis, dan kreatif matematik (E</w:t>
      </w:r>
      <w:r w:rsidR="00DF3AE7" w:rsidRPr="006178D4">
        <w:rPr>
          <w:rFonts w:ascii="Book Antiqua" w:hAnsi="Book Antiqua"/>
          <w:sz w:val="24"/>
          <w:szCs w:val="24"/>
        </w:rPr>
        <w:t>ksperimen te</w:t>
      </w:r>
      <w:r w:rsidR="00DF3AE7">
        <w:rPr>
          <w:rFonts w:ascii="Book Antiqua" w:hAnsi="Book Antiqua"/>
          <w:sz w:val="24"/>
          <w:szCs w:val="24"/>
        </w:rPr>
        <w:t xml:space="preserve">rhadap siswa SMA </w:t>
      </w:r>
      <w:r w:rsidR="00DF3AE7" w:rsidRPr="006178D4">
        <w:rPr>
          <w:rFonts w:ascii="Book Antiqua" w:hAnsi="Book Antiqua"/>
          <w:sz w:val="24"/>
          <w:szCs w:val="24"/>
        </w:rPr>
        <w:t>menggunakan pembelajaran berbasis masalah dan strategi think-talk-write</w:t>
      </w:r>
      <w:r w:rsidRPr="006178D4">
        <w:rPr>
          <w:rFonts w:ascii="Book Antiqua" w:hAnsi="Book Antiqua"/>
          <w:sz w:val="24"/>
          <w:szCs w:val="24"/>
        </w:rPr>
        <w:t xml:space="preserve">). </w:t>
      </w:r>
      <w:r w:rsidRPr="006178D4">
        <w:rPr>
          <w:rFonts w:ascii="Book Antiqua" w:hAnsi="Book Antiqua"/>
          <w:i/>
          <w:sz w:val="24"/>
          <w:szCs w:val="24"/>
        </w:rPr>
        <w:t>Jurnal Pengajaran MIPA</w:t>
      </w:r>
      <w:r w:rsidRPr="006178D4">
        <w:rPr>
          <w:rFonts w:ascii="Book Antiqua" w:hAnsi="Book Antiqua"/>
          <w:sz w:val="24"/>
          <w:szCs w:val="24"/>
        </w:rPr>
        <w:t xml:space="preserve">, </w:t>
      </w:r>
      <w:r w:rsidRPr="006178D4">
        <w:rPr>
          <w:rFonts w:ascii="Book Antiqua" w:hAnsi="Book Antiqua"/>
          <w:i/>
          <w:sz w:val="24"/>
          <w:szCs w:val="24"/>
        </w:rPr>
        <w:t>17</w:t>
      </w:r>
      <w:r w:rsidRPr="006178D4">
        <w:rPr>
          <w:rFonts w:ascii="Book Antiqua" w:hAnsi="Book Antiqua"/>
          <w:sz w:val="24"/>
          <w:szCs w:val="24"/>
        </w:rPr>
        <w:t>(1), 17-33</w:t>
      </w:r>
    </w:p>
    <w:p w:rsidR="00BC3477" w:rsidRPr="006178D4" w:rsidRDefault="00BC3477" w:rsidP="00BC3477">
      <w:pPr>
        <w:ind w:left="540" w:hanging="568"/>
        <w:jc w:val="both"/>
        <w:rPr>
          <w:rFonts w:ascii="Book Antiqua" w:hAnsi="Book Antiqua"/>
          <w:sz w:val="24"/>
          <w:szCs w:val="24"/>
        </w:rPr>
      </w:pPr>
      <w:r w:rsidRPr="006178D4">
        <w:rPr>
          <w:rFonts w:ascii="Book Antiqua" w:hAnsi="Book Antiqua"/>
          <w:sz w:val="24"/>
          <w:szCs w:val="24"/>
        </w:rPr>
        <w:t xml:space="preserve">Sumarmo, U., Mulyani, E., &amp; Hidayat, W. (2018). Mathematical </w:t>
      </w:r>
      <w:r w:rsidR="00CC1B81">
        <w:rPr>
          <w:rFonts w:ascii="Book Antiqua" w:hAnsi="Book Antiqua"/>
          <w:sz w:val="24"/>
          <w:szCs w:val="24"/>
        </w:rPr>
        <w:t>communication ability and self-</w:t>
      </w:r>
      <w:r w:rsidR="00DF3AE7" w:rsidRPr="006178D4">
        <w:rPr>
          <w:rFonts w:ascii="Book Antiqua" w:hAnsi="Book Antiqua"/>
          <w:sz w:val="24"/>
          <w:szCs w:val="24"/>
        </w:rPr>
        <w:t xml:space="preserve">confidence experiment with eleventh grade students using scientific approach. </w:t>
      </w:r>
      <w:r w:rsidRPr="006178D4">
        <w:rPr>
          <w:rFonts w:ascii="Book Antiqua" w:hAnsi="Book Antiqua"/>
          <w:i/>
          <w:sz w:val="24"/>
          <w:szCs w:val="24"/>
        </w:rPr>
        <w:t>JIML-Journal of Innovative Mathematics Learning</w:t>
      </w:r>
      <w:r w:rsidRPr="006178D4">
        <w:rPr>
          <w:rFonts w:ascii="Book Antiqua" w:hAnsi="Book Antiqua"/>
          <w:sz w:val="24"/>
          <w:szCs w:val="24"/>
        </w:rPr>
        <w:t xml:space="preserve">, </w:t>
      </w:r>
      <w:r w:rsidRPr="006178D4">
        <w:rPr>
          <w:rFonts w:ascii="Book Antiqua" w:hAnsi="Book Antiqua"/>
          <w:i/>
          <w:sz w:val="24"/>
          <w:szCs w:val="24"/>
        </w:rPr>
        <w:t>1</w:t>
      </w:r>
      <w:r w:rsidRPr="006178D4">
        <w:rPr>
          <w:rFonts w:ascii="Book Antiqua" w:hAnsi="Book Antiqua"/>
          <w:sz w:val="24"/>
          <w:szCs w:val="24"/>
        </w:rPr>
        <w:t>(1),</w:t>
      </w:r>
      <w:r w:rsidRPr="006178D4">
        <w:rPr>
          <w:rFonts w:ascii="Book Antiqua" w:hAnsi="Book Antiqua"/>
          <w:spacing w:val="-4"/>
          <w:sz w:val="24"/>
          <w:szCs w:val="24"/>
        </w:rPr>
        <w:t xml:space="preserve"> </w:t>
      </w:r>
      <w:r w:rsidRPr="006178D4">
        <w:rPr>
          <w:rFonts w:ascii="Book Antiqua" w:hAnsi="Book Antiqua"/>
          <w:sz w:val="24"/>
          <w:szCs w:val="24"/>
        </w:rPr>
        <w:t>19-30.</w:t>
      </w:r>
    </w:p>
    <w:p w:rsidR="00BC3477" w:rsidRPr="006178D4" w:rsidRDefault="00BC3477" w:rsidP="00BC3477">
      <w:pPr>
        <w:ind w:left="540" w:hanging="568"/>
        <w:jc w:val="both"/>
        <w:rPr>
          <w:rFonts w:ascii="Book Antiqua" w:hAnsi="Book Antiqua"/>
          <w:sz w:val="24"/>
          <w:szCs w:val="24"/>
        </w:rPr>
      </w:pPr>
      <w:r w:rsidRPr="006178D4">
        <w:rPr>
          <w:rFonts w:ascii="Book Antiqua" w:hAnsi="Book Antiqua"/>
          <w:sz w:val="24"/>
          <w:szCs w:val="24"/>
        </w:rPr>
        <w:t xml:space="preserve">Surya, E., Putri, F. A., &amp; Mukhtar. (2017). Improving </w:t>
      </w:r>
      <w:r w:rsidR="00DF3AE7" w:rsidRPr="006178D4">
        <w:rPr>
          <w:rFonts w:ascii="Book Antiqua" w:hAnsi="Book Antiqua"/>
          <w:sz w:val="24"/>
          <w:szCs w:val="24"/>
        </w:rPr>
        <w:t>mathematical problem-solving ability and self-confidence of high school students through contextual learning model</w:t>
      </w:r>
      <w:r w:rsidRPr="006178D4">
        <w:rPr>
          <w:rFonts w:ascii="Book Antiqua" w:hAnsi="Book Antiqua"/>
          <w:sz w:val="24"/>
          <w:szCs w:val="24"/>
        </w:rPr>
        <w:t xml:space="preserve">. </w:t>
      </w:r>
      <w:r w:rsidRPr="006178D4">
        <w:rPr>
          <w:rFonts w:ascii="Book Antiqua" w:hAnsi="Book Antiqua"/>
          <w:i/>
          <w:sz w:val="24"/>
          <w:szCs w:val="24"/>
        </w:rPr>
        <w:t>Journal on Mathematics Education</w:t>
      </w:r>
      <w:r w:rsidRPr="006178D4">
        <w:rPr>
          <w:rFonts w:ascii="Book Antiqua" w:hAnsi="Book Antiqua"/>
          <w:sz w:val="24"/>
          <w:szCs w:val="24"/>
        </w:rPr>
        <w:t xml:space="preserve">, </w:t>
      </w:r>
      <w:r w:rsidRPr="006178D4">
        <w:rPr>
          <w:rFonts w:ascii="Book Antiqua" w:hAnsi="Book Antiqua"/>
          <w:i/>
          <w:sz w:val="24"/>
          <w:szCs w:val="24"/>
        </w:rPr>
        <w:t>8</w:t>
      </w:r>
      <w:r w:rsidRPr="006178D4">
        <w:rPr>
          <w:rFonts w:ascii="Book Antiqua" w:hAnsi="Book Antiqua"/>
          <w:sz w:val="24"/>
          <w:szCs w:val="24"/>
        </w:rPr>
        <w:t>(1), 85–94.</w:t>
      </w:r>
      <w:r w:rsidRPr="006178D4">
        <w:rPr>
          <w:rFonts w:ascii="Book Antiqua" w:hAnsi="Book Antiqua"/>
          <w:spacing w:val="-11"/>
          <w:sz w:val="24"/>
          <w:szCs w:val="24"/>
        </w:rPr>
        <w:t xml:space="preserve"> </w:t>
      </w:r>
      <w:r w:rsidRPr="006178D4">
        <w:rPr>
          <w:rFonts w:ascii="Book Antiqua" w:hAnsi="Book Antiqua"/>
          <w:sz w:val="24"/>
          <w:szCs w:val="24"/>
        </w:rPr>
        <w:t>https://doi.org/10.22342/jme.8.1.3324.85-94</w:t>
      </w:r>
    </w:p>
    <w:p w:rsidR="00BC3477" w:rsidRPr="00D564CD" w:rsidRDefault="00BC3477" w:rsidP="00BC3477">
      <w:pPr>
        <w:ind w:left="540" w:hanging="900"/>
        <w:jc w:val="both"/>
        <w:rPr>
          <w:rFonts w:ascii="Book Antiqua" w:hAnsi="Book Antiqua"/>
          <w:b/>
        </w:rPr>
      </w:pPr>
      <w:r>
        <w:rPr>
          <w:rFonts w:ascii="Book Antiqua" w:hAnsi="Book Antiqua"/>
          <w:sz w:val="24"/>
          <w:szCs w:val="24"/>
        </w:rPr>
        <w:t xml:space="preserve">    </w:t>
      </w:r>
      <w:r w:rsidRPr="00AC2504">
        <w:rPr>
          <w:rFonts w:ascii="Book Antiqua" w:hAnsi="Book Antiqua"/>
          <w:sz w:val="24"/>
          <w:szCs w:val="24"/>
        </w:rPr>
        <w:t xml:space="preserve">Widiyanti, T. (2011). </w:t>
      </w:r>
      <w:r w:rsidRPr="00DF3AE7">
        <w:rPr>
          <w:rFonts w:ascii="Book Antiqua" w:hAnsi="Book Antiqua"/>
          <w:sz w:val="24"/>
          <w:szCs w:val="24"/>
        </w:rPr>
        <w:t>Pengaruh Gaya Belajar terhadap Kemampua Pemecahan Masalah Matematika</w:t>
      </w:r>
      <w:r w:rsidRPr="00AC2504">
        <w:rPr>
          <w:rFonts w:ascii="Book Antiqua" w:hAnsi="Book Antiqua"/>
          <w:sz w:val="24"/>
          <w:szCs w:val="24"/>
        </w:rPr>
        <w:t>.</w:t>
      </w:r>
      <w:r w:rsidRPr="00AC2504">
        <w:rPr>
          <w:rFonts w:ascii="Book Antiqua" w:hAnsi="Book Antiqua"/>
          <w:i/>
          <w:sz w:val="24"/>
          <w:szCs w:val="24"/>
        </w:rPr>
        <w:t xml:space="preserve"> Jurnal Pendidikan</w:t>
      </w:r>
      <w:r w:rsidRPr="00AC2504">
        <w:rPr>
          <w:rFonts w:ascii="Book Antiqua" w:hAnsi="Book Antiqua"/>
          <w:sz w:val="24"/>
          <w:szCs w:val="24"/>
        </w:rPr>
        <w:t xml:space="preserve">, </w:t>
      </w:r>
      <w:r w:rsidRPr="00AC2504">
        <w:rPr>
          <w:rFonts w:ascii="Book Antiqua" w:hAnsi="Book Antiqua"/>
          <w:i/>
          <w:sz w:val="24"/>
          <w:szCs w:val="24"/>
        </w:rPr>
        <w:t>9</w:t>
      </w:r>
      <w:r>
        <w:rPr>
          <w:rFonts w:ascii="Book Antiqua" w:hAnsi="Book Antiqua"/>
          <w:sz w:val="24"/>
          <w:szCs w:val="24"/>
        </w:rPr>
        <w:t>(1), 60–73</w:t>
      </w:r>
      <w:r w:rsidR="00DF3AE7">
        <w:rPr>
          <w:rFonts w:ascii="Book Antiqua" w:hAnsi="Book Antiqua"/>
          <w:sz w:val="24"/>
          <w:szCs w:val="24"/>
        </w:rPr>
        <w:t xml:space="preserve">. </w:t>
      </w:r>
    </w:p>
    <w:p w:rsidR="00D8096C" w:rsidRDefault="00D8096C" w:rsidP="00BC3477">
      <w:pPr>
        <w:ind w:left="540" w:right="-46"/>
        <w:jc w:val="center"/>
        <w:rPr>
          <w:rFonts w:ascii="Book Antiqua" w:eastAsiaTheme="majorEastAsia" w:hAnsi="Book Antiqua" w:cstheme="majorBidi"/>
          <w:i/>
          <w:iCs/>
          <w:sz w:val="24"/>
          <w:szCs w:val="22"/>
        </w:rPr>
      </w:pPr>
    </w:p>
    <w:sectPr w:rsidR="00D8096C" w:rsidSect="00122142">
      <w:headerReference w:type="even" r:id="rId11"/>
      <w:headerReference w:type="default" r:id="rId12"/>
      <w:footerReference w:type="even" r:id="rId13"/>
      <w:footerReference w:type="default" r:id="rId14"/>
      <w:headerReference w:type="first" r:id="rId15"/>
      <w:footerReference w:type="first" r:id="rId16"/>
      <w:pgSz w:w="11907" w:h="16840" w:code="9"/>
      <w:pgMar w:top="2268" w:right="1827" w:bottom="1928" w:left="1871" w:header="720" w:footer="720" w:gutter="0"/>
      <w:pgNumType w:start="9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1FA" w:rsidRDefault="009341FA" w:rsidP="008E5564">
      <w:r>
        <w:separator/>
      </w:r>
    </w:p>
  </w:endnote>
  <w:endnote w:type="continuationSeparator" w:id="0">
    <w:p w:rsidR="009341FA" w:rsidRDefault="009341FA" w:rsidP="008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20361"/>
      <w:docPartObj>
        <w:docPartGallery w:val="Page Numbers (Bottom of Page)"/>
        <w:docPartUnique/>
      </w:docPartObj>
    </w:sdtPr>
    <w:sdtEndPr>
      <w:rPr>
        <w:rFonts w:ascii="Book Antiqua" w:hAnsi="Book Antiqua"/>
        <w:i/>
        <w:noProof/>
        <w:sz w:val="22"/>
        <w:szCs w:val="22"/>
      </w:rPr>
    </w:sdtEndPr>
    <w:sdtContent>
      <w:p w:rsidR="00573935" w:rsidRDefault="00573935" w:rsidP="00122142">
        <w:pPr>
          <w:pStyle w:val="Footer"/>
          <w:ind w:left="-90" w:right="-161"/>
        </w:pP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26278F">
          <w:rPr>
            <w:rFonts w:ascii="Book Antiqua" w:hAnsi="Book Antiqua"/>
            <w:i/>
            <w:noProof/>
            <w:sz w:val="22"/>
            <w:szCs w:val="22"/>
          </w:rPr>
          <w:t>94</w:t>
        </w:r>
        <w:r w:rsidRPr="00573935">
          <w:rPr>
            <w:rFonts w:ascii="Book Antiqua" w:hAnsi="Book Antiqua"/>
            <w:i/>
            <w:noProof/>
            <w:sz w:val="22"/>
            <w:szCs w:val="22"/>
          </w:rPr>
          <w:fldChar w:fldCharType="end"/>
        </w:r>
        <w:r>
          <w:rPr>
            <w:rFonts w:ascii="Book Antiqua" w:hAnsi="Book Antiqua"/>
            <w:i/>
            <w:noProof/>
            <w:sz w:val="22"/>
            <w:szCs w:val="22"/>
          </w:rPr>
          <w:t xml:space="preserve">                                            </w:t>
        </w:r>
        <w:r w:rsidR="004832E0">
          <w:rPr>
            <w:rFonts w:ascii="Book Antiqua" w:hAnsi="Book Antiqua"/>
            <w:i/>
            <w:noProof/>
            <w:sz w:val="22"/>
            <w:szCs w:val="22"/>
          </w:rPr>
          <w:t xml:space="preserve">                                                         </w:t>
        </w:r>
        <w:r w:rsidR="000A71C6">
          <w:rPr>
            <w:rFonts w:ascii="Book Antiqua" w:hAnsi="Book Antiqua"/>
            <w:i/>
            <w:szCs w:val="22"/>
          </w:rPr>
          <w:t>Jurnal K</w:t>
        </w:r>
        <w:r w:rsidR="004832E0">
          <w:rPr>
            <w:rFonts w:ascii="Book Antiqua" w:hAnsi="Book Antiqua"/>
            <w:i/>
            <w:szCs w:val="22"/>
          </w:rPr>
          <w:t>arakter, Vol 1(1), 2020</w:t>
        </w:r>
        <w:r w:rsidR="004832E0" w:rsidRPr="00A26FE7">
          <w:rPr>
            <w:rFonts w:ascii="Book Antiqua" w:hAnsi="Book Antiqua"/>
            <w:i/>
            <w:szCs w:val="22"/>
          </w:rPr>
          <w:t xml:space="preserve">   </w:t>
        </w:r>
      </w:p>
    </w:sdtContent>
  </w:sdt>
  <w:p w:rsidR="00573935" w:rsidRDefault="00573935">
    <w:pPr>
      <w:pStyle w:val="Footer"/>
    </w:pPr>
  </w:p>
  <w:p w:rsidR="00B70FE3" w:rsidRDefault="00B70F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935" w:rsidRDefault="004832E0" w:rsidP="00122142">
    <w:pPr>
      <w:pStyle w:val="Footer"/>
      <w:ind w:left="-90" w:right="-161"/>
    </w:pPr>
    <w:r>
      <w:rPr>
        <w:rFonts w:ascii="Book Antiqua" w:hAnsi="Book Antiqua"/>
        <w:i/>
        <w:sz w:val="22"/>
        <w:szCs w:val="22"/>
      </w:rPr>
      <w:t xml:space="preserve">  </w:t>
    </w:r>
    <w:r w:rsidR="00122142">
      <w:rPr>
        <w:rFonts w:ascii="Book Antiqua" w:hAnsi="Book Antiqua"/>
        <w:i/>
        <w:szCs w:val="22"/>
      </w:rPr>
      <w:t>Jurnal K</w:t>
    </w:r>
    <w:r>
      <w:rPr>
        <w:rFonts w:ascii="Book Antiqua" w:hAnsi="Book Antiqua"/>
        <w:i/>
        <w:szCs w:val="22"/>
      </w:rPr>
      <w:t>arakter, Vol 1(1), 2020</w:t>
    </w:r>
    <w:r w:rsidRPr="00A26FE7">
      <w:rPr>
        <w:rFonts w:ascii="Book Antiqua" w:hAnsi="Book Antiqua"/>
        <w:i/>
        <w:szCs w:val="22"/>
      </w:rPr>
      <w:t xml:space="preserve"> </w:t>
    </w:r>
    <w:r>
      <w:rPr>
        <w:rFonts w:ascii="Book Antiqua" w:hAnsi="Book Antiqua"/>
        <w:i/>
        <w:szCs w:val="22"/>
      </w:rPr>
      <w:t xml:space="preserve">                                                         </w:t>
    </w:r>
    <w:r w:rsidR="00197721" w:rsidRPr="00573935">
      <w:rPr>
        <w:rFonts w:ascii="Book Antiqua" w:hAnsi="Book Antiqua"/>
        <w:i/>
        <w:sz w:val="22"/>
        <w:szCs w:val="22"/>
      </w:rPr>
      <w:t xml:space="preserve"> </w:t>
    </w:r>
    <w:r w:rsidR="00197721">
      <w:rPr>
        <w:rFonts w:ascii="Book Antiqua" w:hAnsi="Book Antiqua"/>
        <w:i/>
        <w:sz w:val="22"/>
        <w:szCs w:val="22"/>
      </w:rPr>
      <w:t xml:space="preserve">                                            </w:t>
    </w:r>
    <w:r w:rsidR="00197721" w:rsidRPr="00573935">
      <w:rPr>
        <w:rFonts w:ascii="Book Antiqua" w:hAnsi="Book Antiqua"/>
        <w:i/>
        <w:sz w:val="22"/>
        <w:szCs w:val="22"/>
      </w:rPr>
      <w:t xml:space="preserve"> </w:t>
    </w:r>
    <w:r w:rsidR="00197721" w:rsidRPr="00573935">
      <w:rPr>
        <w:rFonts w:ascii="Book Antiqua" w:hAnsi="Book Antiqua"/>
        <w:i/>
        <w:sz w:val="22"/>
        <w:szCs w:val="22"/>
      </w:rPr>
      <w:fldChar w:fldCharType="begin"/>
    </w:r>
    <w:r w:rsidR="00197721" w:rsidRPr="00573935">
      <w:rPr>
        <w:rFonts w:ascii="Book Antiqua" w:hAnsi="Book Antiqua"/>
        <w:i/>
        <w:sz w:val="22"/>
        <w:szCs w:val="22"/>
      </w:rPr>
      <w:instrText xml:space="preserve"> PAGE   \* MERGEFORMAT </w:instrText>
    </w:r>
    <w:r w:rsidR="00197721" w:rsidRPr="00573935">
      <w:rPr>
        <w:rFonts w:ascii="Book Antiqua" w:hAnsi="Book Antiqua"/>
        <w:i/>
        <w:sz w:val="22"/>
        <w:szCs w:val="22"/>
      </w:rPr>
      <w:fldChar w:fldCharType="separate"/>
    </w:r>
    <w:r w:rsidR="0026278F">
      <w:rPr>
        <w:rFonts w:ascii="Book Antiqua" w:hAnsi="Book Antiqua"/>
        <w:i/>
        <w:noProof/>
        <w:sz w:val="22"/>
        <w:szCs w:val="22"/>
      </w:rPr>
      <w:t>95</w:t>
    </w:r>
    <w:r w:rsidR="00197721" w:rsidRPr="00573935">
      <w:rPr>
        <w:rFonts w:ascii="Book Antiqua" w:hAnsi="Book Antiqua"/>
        <w:i/>
        <w:noProof/>
        <w:sz w:val="22"/>
        <w:szCs w:val="22"/>
      </w:rPr>
      <w:fldChar w:fldCharType="end"/>
    </w:r>
  </w:p>
  <w:p w:rsidR="00B70FE3" w:rsidRDefault="00B70FE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i/>
        <w:sz w:val="22"/>
        <w:szCs w:val="22"/>
      </w:rPr>
      <w:id w:val="-254827018"/>
      <w:docPartObj>
        <w:docPartGallery w:val="Page Numbers (Bottom of Page)"/>
        <w:docPartUnique/>
      </w:docPartObj>
    </w:sdtPr>
    <w:sdtEndPr>
      <w:rPr>
        <w:rFonts w:ascii="Times New Roman" w:hAnsi="Times New Roman"/>
        <w:i w:val="0"/>
        <w:sz w:val="20"/>
        <w:szCs w:val="20"/>
      </w:rPr>
    </w:sdtEndPr>
    <w:sdtContent>
      <w:p w:rsidR="00573935" w:rsidRDefault="004832E0" w:rsidP="00122142">
        <w:pPr>
          <w:pStyle w:val="Footer"/>
          <w:ind w:right="-161"/>
        </w:pPr>
        <w:r>
          <w:rPr>
            <w:rFonts w:ascii="Book Antiqua" w:hAnsi="Book Antiqua"/>
            <w:i/>
            <w:sz w:val="22"/>
            <w:szCs w:val="22"/>
          </w:rPr>
          <w:t xml:space="preserve"> </w:t>
        </w:r>
        <w:r w:rsidR="00FC4459">
          <w:rPr>
            <w:rFonts w:ascii="Book Antiqua" w:hAnsi="Book Antiqua"/>
            <w:i/>
            <w:szCs w:val="22"/>
          </w:rPr>
          <w:t>Jurnal K</w:t>
        </w:r>
        <w:r>
          <w:rPr>
            <w:rFonts w:ascii="Book Antiqua" w:hAnsi="Book Antiqua"/>
            <w:i/>
            <w:szCs w:val="22"/>
          </w:rPr>
          <w:t>arakter, Vol 1(1), 2020</w:t>
        </w:r>
        <w:r w:rsidR="00573935" w:rsidRPr="00A26FE7">
          <w:rPr>
            <w:rFonts w:ascii="Book Antiqua" w:hAnsi="Book Antiqua"/>
            <w:i/>
            <w:szCs w:val="22"/>
          </w:rPr>
          <w:t xml:space="preserve">                                          </w:t>
        </w:r>
        <w:r>
          <w:rPr>
            <w:rFonts w:ascii="Book Antiqua" w:hAnsi="Book Antiqua"/>
            <w:i/>
            <w:szCs w:val="22"/>
          </w:rPr>
          <w:t xml:space="preserve">                                                                </w:t>
        </w:r>
        <w:r w:rsidR="00573935" w:rsidRPr="00A26FE7">
          <w:rPr>
            <w:rFonts w:ascii="Book Antiqua" w:hAnsi="Book Antiqua"/>
            <w:i/>
            <w:szCs w:val="22"/>
          </w:rPr>
          <w:t xml:space="preserve">   </w:t>
        </w:r>
        <w:r w:rsidR="00573935" w:rsidRPr="00A26FE7">
          <w:rPr>
            <w:rFonts w:ascii="Book Antiqua" w:hAnsi="Book Antiqua"/>
            <w:i/>
            <w:szCs w:val="22"/>
          </w:rPr>
          <w:fldChar w:fldCharType="begin"/>
        </w:r>
        <w:r w:rsidR="00573935" w:rsidRPr="00A26FE7">
          <w:rPr>
            <w:rFonts w:ascii="Book Antiqua" w:hAnsi="Book Antiqua"/>
            <w:i/>
            <w:szCs w:val="22"/>
          </w:rPr>
          <w:instrText xml:space="preserve"> PAGE   \* MERGEFORMAT </w:instrText>
        </w:r>
        <w:r w:rsidR="00573935" w:rsidRPr="00A26FE7">
          <w:rPr>
            <w:rFonts w:ascii="Book Antiqua" w:hAnsi="Book Antiqua"/>
            <w:i/>
            <w:szCs w:val="22"/>
          </w:rPr>
          <w:fldChar w:fldCharType="separate"/>
        </w:r>
        <w:r w:rsidR="0026278F">
          <w:rPr>
            <w:rFonts w:ascii="Book Antiqua" w:hAnsi="Book Antiqua"/>
            <w:i/>
            <w:noProof/>
            <w:szCs w:val="22"/>
          </w:rPr>
          <w:t>93</w:t>
        </w:r>
        <w:r w:rsidR="00573935" w:rsidRPr="00A26FE7">
          <w:rPr>
            <w:rFonts w:ascii="Book Antiqua" w:hAnsi="Book Antiqua"/>
            <w:i/>
            <w:noProof/>
            <w:szCs w:val="22"/>
          </w:rPr>
          <w:fldChar w:fldCharType="end"/>
        </w:r>
        <w:r w:rsidR="00573935">
          <w:t xml:space="preserve"> </w:t>
        </w:r>
      </w:p>
    </w:sdtContent>
  </w:sdt>
  <w:p w:rsidR="00750B35" w:rsidRPr="00750B35" w:rsidRDefault="00750B35">
    <w:pPr>
      <w:pStyle w:val="Footer"/>
      <w:rPr>
        <w:rFonts w:ascii="Book Antiqua" w:hAnsi="Book Antiqua"/>
        <w:sz w:val="22"/>
      </w:rPr>
    </w:pPr>
  </w:p>
  <w:p w:rsidR="00B70FE3" w:rsidRDefault="00B70F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1FA" w:rsidRDefault="009341FA" w:rsidP="008E5564">
      <w:r>
        <w:separator/>
      </w:r>
    </w:p>
  </w:footnote>
  <w:footnote w:type="continuationSeparator" w:id="0">
    <w:p w:rsidR="009341FA" w:rsidRDefault="009341FA" w:rsidP="008E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D0" w:rsidRDefault="003710D0">
    <w:pPr>
      <w:pStyle w:val="Header"/>
    </w:pPr>
  </w:p>
  <w:p w:rsidR="003710D0" w:rsidRDefault="003710D0">
    <w:pPr>
      <w:pStyle w:val="Header"/>
      <w:rPr>
        <w:rFonts w:ascii="Book Antiqua" w:hAnsi="Book Antiqua"/>
      </w:rPr>
    </w:pPr>
  </w:p>
  <w:p w:rsidR="003710D0" w:rsidRPr="003710D0" w:rsidRDefault="003710D0">
    <w:pPr>
      <w:pStyle w:val="Header"/>
      <w:rPr>
        <w:rFonts w:ascii="Book Antiqua" w:hAnsi="Book Antiqua"/>
        <w:i/>
        <w:sz w:val="22"/>
        <w:szCs w:val="22"/>
      </w:rPr>
    </w:pPr>
  </w:p>
  <w:p w:rsidR="00B70FE3" w:rsidRDefault="00B70F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98A" w:rsidRDefault="0075198A" w:rsidP="0075198A">
    <w:pPr>
      <w:pStyle w:val="Header"/>
      <w:rPr>
        <w:rFonts w:asciiTheme="majorBidi" w:hAnsiTheme="majorBidi" w:cstheme="majorBidi"/>
        <w:i/>
        <w:iCs/>
        <w:sz w:val="22"/>
        <w:szCs w:val="22"/>
      </w:rPr>
    </w:pPr>
  </w:p>
  <w:p w:rsidR="0075198A" w:rsidRDefault="0075198A" w:rsidP="0075198A">
    <w:pPr>
      <w:pStyle w:val="Header"/>
      <w:rPr>
        <w:rFonts w:asciiTheme="majorBidi" w:hAnsiTheme="majorBidi" w:cstheme="majorBidi"/>
        <w:i/>
        <w:iCs/>
        <w:sz w:val="22"/>
        <w:szCs w:val="22"/>
      </w:rPr>
    </w:pPr>
  </w:p>
  <w:p w:rsidR="0075198A" w:rsidRPr="00A47D0F" w:rsidRDefault="0075198A" w:rsidP="00A47D0F">
    <w:pPr>
      <w:pStyle w:val="Header"/>
      <w:jc w:val="center"/>
      <w:rPr>
        <w:i/>
      </w:rPr>
    </w:pPr>
  </w:p>
  <w:p w:rsidR="00B70FE3" w:rsidRDefault="00B70FE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93F" w:rsidRDefault="0030593F">
    <w:pPr>
      <w:pStyle w:val="Header"/>
    </w:pPr>
  </w:p>
  <w:p w:rsidR="0030593F" w:rsidRDefault="0030593F">
    <w:pPr>
      <w:pStyle w:val="Header"/>
    </w:pPr>
  </w:p>
  <w:p w:rsidR="0030593F" w:rsidRDefault="0030593F">
    <w:pPr>
      <w:pStyle w:val="Header"/>
    </w:pPr>
  </w:p>
  <w:p w:rsidR="0030593F" w:rsidRDefault="0030593F">
    <w:pPr>
      <w:pStyle w:val="Header"/>
    </w:pPr>
  </w:p>
  <w:p w:rsidR="00B70FE3" w:rsidRDefault="00B70F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D1E8C"/>
    <w:multiLevelType w:val="hybridMultilevel"/>
    <w:tmpl w:val="F1B2E368"/>
    <w:lvl w:ilvl="0" w:tplc="CEECCC0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85905CC"/>
    <w:multiLevelType w:val="hybridMultilevel"/>
    <w:tmpl w:val="0552876A"/>
    <w:lvl w:ilvl="0" w:tplc="84B8E8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FB86340"/>
    <w:multiLevelType w:val="multilevel"/>
    <w:tmpl w:val="B6D49842"/>
    <w:lvl w:ilvl="0">
      <w:start w:val="1"/>
      <w:numFmt w:val="decimal"/>
      <w:lvlText w:val="%1."/>
      <w:lvlJc w:val="left"/>
      <w:pPr>
        <w:ind w:left="720" w:hanging="72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3">
    <w:nsid w:val="75D54F54"/>
    <w:multiLevelType w:val="hybridMultilevel"/>
    <w:tmpl w:val="71BE01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51"/>
    <w:rsid w:val="000660FA"/>
    <w:rsid w:val="0007554A"/>
    <w:rsid w:val="000A71C6"/>
    <w:rsid w:val="000F5715"/>
    <w:rsid w:val="00102927"/>
    <w:rsid w:val="00122142"/>
    <w:rsid w:val="00160334"/>
    <w:rsid w:val="00164451"/>
    <w:rsid w:val="001675A1"/>
    <w:rsid w:val="00180F54"/>
    <w:rsid w:val="00197721"/>
    <w:rsid w:val="001D25E7"/>
    <w:rsid w:val="001F1B6B"/>
    <w:rsid w:val="0026267D"/>
    <w:rsid w:val="0026278F"/>
    <w:rsid w:val="002723C6"/>
    <w:rsid w:val="0027669A"/>
    <w:rsid w:val="002C0151"/>
    <w:rsid w:val="002C16D7"/>
    <w:rsid w:val="002D74A4"/>
    <w:rsid w:val="002F24BF"/>
    <w:rsid w:val="0030593F"/>
    <w:rsid w:val="0036050E"/>
    <w:rsid w:val="003710D0"/>
    <w:rsid w:val="00391711"/>
    <w:rsid w:val="003C24BA"/>
    <w:rsid w:val="00406EB1"/>
    <w:rsid w:val="00416B4A"/>
    <w:rsid w:val="0043409F"/>
    <w:rsid w:val="00434B5A"/>
    <w:rsid w:val="0043749E"/>
    <w:rsid w:val="00437AA1"/>
    <w:rsid w:val="0045559D"/>
    <w:rsid w:val="004832E0"/>
    <w:rsid w:val="004C6112"/>
    <w:rsid w:val="004E6F24"/>
    <w:rsid w:val="004F453C"/>
    <w:rsid w:val="005023FC"/>
    <w:rsid w:val="005370FE"/>
    <w:rsid w:val="005405D8"/>
    <w:rsid w:val="0054245E"/>
    <w:rsid w:val="00543607"/>
    <w:rsid w:val="00573935"/>
    <w:rsid w:val="00576CAC"/>
    <w:rsid w:val="005A2E8C"/>
    <w:rsid w:val="005A5C4E"/>
    <w:rsid w:val="005A78EC"/>
    <w:rsid w:val="005B1BC6"/>
    <w:rsid w:val="005E37E9"/>
    <w:rsid w:val="00605C6F"/>
    <w:rsid w:val="006178D4"/>
    <w:rsid w:val="00623769"/>
    <w:rsid w:val="006247CF"/>
    <w:rsid w:val="00672865"/>
    <w:rsid w:val="006A2B24"/>
    <w:rsid w:val="006B455D"/>
    <w:rsid w:val="007047AE"/>
    <w:rsid w:val="007132B0"/>
    <w:rsid w:val="00750B35"/>
    <w:rsid w:val="0075198A"/>
    <w:rsid w:val="00754390"/>
    <w:rsid w:val="0076429B"/>
    <w:rsid w:val="007871BE"/>
    <w:rsid w:val="00795C0B"/>
    <w:rsid w:val="007B3AAD"/>
    <w:rsid w:val="007C3B85"/>
    <w:rsid w:val="007C67C3"/>
    <w:rsid w:val="007D0486"/>
    <w:rsid w:val="0080077C"/>
    <w:rsid w:val="00817E3A"/>
    <w:rsid w:val="00861B25"/>
    <w:rsid w:val="008722E5"/>
    <w:rsid w:val="008A3064"/>
    <w:rsid w:val="008B1736"/>
    <w:rsid w:val="008C11EC"/>
    <w:rsid w:val="008E5564"/>
    <w:rsid w:val="008F5C74"/>
    <w:rsid w:val="009066B4"/>
    <w:rsid w:val="009320FC"/>
    <w:rsid w:val="009341FA"/>
    <w:rsid w:val="0094335F"/>
    <w:rsid w:val="009A47F3"/>
    <w:rsid w:val="009C0F05"/>
    <w:rsid w:val="00A11709"/>
    <w:rsid w:val="00A20582"/>
    <w:rsid w:val="00A25B9B"/>
    <w:rsid w:val="00A26FE7"/>
    <w:rsid w:val="00A47D0F"/>
    <w:rsid w:val="00A53924"/>
    <w:rsid w:val="00A85EE0"/>
    <w:rsid w:val="00AA2538"/>
    <w:rsid w:val="00AA41F7"/>
    <w:rsid w:val="00AC062A"/>
    <w:rsid w:val="00B21CF7"/>
    <w:rsid w:val="00B2771E"/>
    <w:rsid w:val="00B32DAC"/>
    <w:rsid w:val="00B35FE8"/>
    <w:rsid w:val="00B55E33"/>
    <w:rsid w:val="00B678D2"/>
    <w:rsid w:val="00B70FE3"/>
    <w:rsid w:val="00B90C11"/>
    <w:rsid w:val="00BC3477"/>
    <w:rsid w:val="00BF05B2"/>
    <w:rsid w:val="00BF1F1B"/>
    <w:rsid w:val="00C004C2"/>
    <w:rsid w:val="00C32738"/>
    <w:rsid w:val="00C836F8"/>
    <w:rsid w:val="00C90FDD"/>
    <w:rsid w:val="00C919D7"/>
    <w:rsid w:val="00CB1B3D"/>
    <w:rsid w:val="00CB3BF5"/>
    <w:rsid w:val="00CC1B81"/>
    <w:rsid w:val="00CD037E"/>
    <w:rsid w:val="00CD6AA6"/>
    <w:rsid w:val="00D070EF"/>
    <w:rsid w:val="00D11869"/>
    <w:rsid w:val="00D236DE"/>
    <w:rsid w:val="00D347BB"/>
    <w:rsid w:val="00D3795D"/>
    <w:rsid w:val="00D564CD"/>
    <w:rsid w:val="00D62DE3"/>
    <w:rsid w:val="00D773BE"/>
    <w:rsid w:val="00D8096C"/>
    <w:rsid w:val="00D932C0"/>
    <w:rsid w:val="00DA1C34"/>
    <w:rsid w:val="00DE4267"/>
    <w:rsid w:val="00DF3AE7"/>
    <w:rsid w:val="00E03BDB"/>
    <w:rsid w:val="00E24E09"/>
    <w:rsid w:val="00E26B0C"/>
    <w:rsid w:val="00E311E8"/>
    <w:rsid w:val="00E7626E"/>
    <w:rsid w:val="00E85443"/>
    <w:rsid w:val="00E9363F"/>
    <w:rsid w:val="00E959C2"/>
    <w:rsid w:val="00EB2E49"/>
    <w:rsid w:val="00EC6B46"/>
    <w:rsid w:val="00EC6E8D"/>
    <w:rsid w:val="00F14556"/>
    <w:rsid w:val="00F14732"/>
    <w:rsid w:val="00F80B9F"/>
    <w:rsid w:val="00F84DB0"/>
    <w:rsid w:val="00FA34D3"/>
    <w:rsid w:val="00FC4459"/>
    <w:rsid w:val="00FF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B89726-2DE9-46DC-A521-7BA87F04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564"/>
    <w:pPr>
      <w:spacing w:line="240" w:lineRule="auto"/>
    </w:pPr>
    <w:rPr>
      <w:rFonts w:eastAsia="Times New Roman" w:cs="Times New Roman"/>
      <w:sz w:val="20"/>
      <w:szCs w:val="20"/>
    </w:rPr>
  </w:style>
  <w:style w:type="paragraph" w:styleId="Heading1">
    <w:name w:val="heading 1"/>
    <w:basedOn w:val="Normal"/>
    <w:link w:val="Heading1Char"/>
    <w:uiPriority w:val="1"/>
    <w:qFormat/>
    <w:rsid w:val="0007554A"/>
    <w:pPr>
      <w:widowControl w:val="0"/>
      <w:autoSpaceDE w:val="0"/>
      <w:autoSpaceDN w:val="0"/>
      <w:ind w:left="25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64"/>
    <w:pPr>
      <w:tabs>
        <w:tab w:val="center" w:pos="4680"/>
        <w:tab w:val="right" w:pos="9360"/>
      </w:tabs>
    </w:pPr>
  </w:style>
  <w:style w:type="character" w:customStyle="1" w:styleId="HeaderChar">
    <w:name w:val="Header Char"/>
    <w:basedOn w:val="DefaultParagraphFont"/>
    <w:link w:val="Header"/>
    <w:uiPriority w:val="99"/>
    <w:rsid w:val="008E5564"/>
    <w:rPr>
      <w:rFonts w:eastAsia="Times New Roman" w:cs="Times New Roman"/>
      <w:sz w:val="20"/>
      <w:szCs w:val="20"/>
    </w:rPr>
  </w:style>
  <w:style w:type="paragraph" w:styleId="Footer">
    <w:name w:val="footer"/>
    <w:basedOn w:val="Normal"/>
    <w:link w:val="FooterChar"/>
    <w:uiPriority w:val="99"/>
    <w:unhideWhenUsed/>
    <w:rsid w:val="008E5564"/>
    <w:pPr>
      <w:tabs>
        <w:tab w:val="center" w:pos="4680"/>
        <w:tab w:val="right" w:pos="9360"/>
      </w:tabs>
    </w:pPr>
  </w:style>
  <w:style w:type="character" w:customStyle="1" w:styleId="FooterChar">
    <w:name w:val="Footer Char"/>
    <w:basedOn w:val="DefaultParagraphFont"/>
    <w:link w:val="Footer"/>
    <w:uiPriority w:val="99"/>
    <w:rsid w:val="008E5564"/>
    <w:rPr>
      <w:rFonts w:eastAsia="Times New Roman" w:cs="Times New Roman"/>
      <w:sz w:val="20"/>
      <w:szCs w:val="20"/>
    </w:rPr>
  </w:style>
  <w:style w:type="paragraph" w:styleId="BalloonText">
    <w:name w:val="Balloon Text"/>
    <w:basedOn w:val="Normal"/>
    <w:link w:val="BalloonTextChar"/>
    <w:uiPriority w:val="99"/>
    <w:semiHidden/>
    <w:unhideWhenUsed/>
    <w:rsid w:val="008E5564"/>
    <w:rPr>
      <w:rFonts w:ascii="Tahoma" w:hAnsi="Tahoma" w:cs="Tahoma"/>
      <w:sz w:val="16"/>
      <w:szCs w:val="16"/>
    </w:rPr>
  </w:style>
  <w:style w:type="character" w:customStyle="1" w:styleId="BalloonTextChar">
    <w:name w:val="Balloon Text Char"/>
    <w:basedOn w:val="DefaultParagraphFont"/>
    <w:link w:val="BalloonText"/>
    <w:uiPriority w:val="99"/>
    <w:semiHidden/>
    <w:rsid w:val="008E5564"/>
    <w:rPr>
      <w:rFonts w:ascii="Tahoma" w:eastAsia="Times New Roman" w:hAnsi="Tahoma" w:cs="Tahoma"/>
      <w:sz w:val="16"/>
      <w:szCs w:val="16"/>
    </w:rPr>
  </w:style>
  <w:style w:type="paragraph" w:styleId="ListParagraph">
    <w:name w:val="List Paragraph"/>
    <w:aliases w:val="Body of text,List Paragraph1"/>
    <w:basedOn w:val="Normal"/>
    <w:link w:val="ListParagraphChar"/>
    <w:uiPriority w:val="34"/>
    <w:qFormat/>
    <w:rsid w:val="0075198A"/>
    <w:pPr>
      <w:ind w:left="720"/>
    </w:pPr>
  </w:style>
  <w:style w:type="character" w:customStyle="1" w:styleId="hps">
    <w:name w:val="hps"/>
    <w:rsid w:val="0075198A"/>
  </w:style>
  <w:style w:type="character" w:styleId="Hyperlink">
    <w:name w:val="Hyperlink"/>
    <w:basedOn w:val="DefaultParagraphFont"/>
    <w:uiPriority w:val="99"/>
    <w:unhideWhenUsed/>
    <w:rsid w:val="0030593F"/>
    <w:rPr>
      <w:color w:val="0000FF" w:themeColor="hyperlink"/>
      <w:u w:val="single"/>
    </w:rPr>
  </w:style>
  <w:style w:type="character" w:customStyle="1" w:styleId="ListParagraphChar">
    <w:name w:val="List Paragraph Char"/>
    <w:aliases w:val="Body of text Char,List Paragraph1 Char"/>
    <w:basedOn w:val="DefaultParagraphFont"/>
    <w:link w:val="ListParagraph"/>
    <w:uiPriority w:val="34"/>
    <w:locked/>
    <w:rsid w:val="006A2B24"/>
    <w:rPr>
      <w:rFonts w:eastAsia="Times New Roman" w:cs="Times New Roman"/>
      <w:sz w:val="20"/>
      <w:szCs w:val="20"/>
    </w:rPr>
  </w:style>
  <w:style w:type="table" w:styleId="TableGrid">
    <w:name w:val="Table Grid"/>
    <w:basedOn w:val="TableNormal"/>
    <w:uiPriority w:val="39"/>
    <w:rsid w:val="005A5C4E"/>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0077C"/>
    <w:pPr>
      <w:spacing w:after="120"/>
    </w:pPr>
    <w:rPr>
      <w:sz w:val="24"/>
      <w:szCs w:val="24"/>
    </w:rPr>
  </w:style>
  <w:style w:type="character" w:customStyle="1" w:styleId="BodyTextChar">
    <w:name w:val="Body Text Char"/>
    <w:basedOn w:val="DefaultParagraphFont"/>
    <w:link w:val="BodyText"/>
    <w:uiPriority w:val="99"/>
    <w:rsid w:val="0080077C"/>
    <w:rPr>
      <w:rFonts w:eastAsia="Times New Roman" w:cs="Times New Roman"/>
      <w:szCs w:val="24"/>
    </w:rPr>
  </w:style>
  <w:style w:type="paragraph" w:styleId="Title">
    <w:name w:val="Title"/>
    <w:basedOn w:val="Normal"/>
    <w:link w:val="TitleChar"/>
    <w:uiPriority w:val="1"/>
    <w:qFormat/>
    <w:rsid w:val="0076429B"/>
    <w:pPr>
      <w:widowControl w:val="0"/>
      <w:autoSpaceDE w:val="0"/>
      <w:autoSpaceDN w:val="0"/>
      <w:spacing w:before="158"/>
      <w:ind w:left="273" w:right="863" w:firstLine="1"/>
      <w:jc w:val="center"/>
    </w:pPr>
    <w:rPr>
      <w:b/>
      <w:bCs/>
      <w:sz w:val="24"/>
      <w:szCs w:val="24"/>
    </w:rPr>
  </w:style>
  <w:style w:type="character" w:customStyle="1" w:styleId="TitleChar">
    <w:name w:val="Title Char"/>
    <w:basedOn w:val="DefaultParagraphFont"/>
    <w:link w:val="Title"/>
    <w:uiPriority w:val="1"/>
    <w:rsid w:val="0076429B"/>
    <w:rPr>
      <w:rFonts w:eastAsia="Times New Roman" w:cs="Times New Roman"/>
      <w:b/>
      <w:bCs/>
      <w:szCs w:val="24"/>
    </w:rPr>
  </w:style>
  <w:style w:type="character" w:customStyle="1" w:styleId="Heading1Char">
    <w:name w:val="Heading 1 Char"/>
    <w:basedOn w:val="DefaultParagraphFont"/>
    <w:link w:val="Heading1"/>
    <w:uiPriority w:val="1"/>
    <w:rsid w:val="0007554A"/>
    <w:rPr>
      <w:rFonts w:eastAsia="Times New Roman" w:cs="Times New Roman"/>
      <w:b/>
      <w:bCs/>
      <w:szCs w:val="24"/>
    </w:rPr>
  </w:style>
  <w:style w:type="paragraph" w:customStyle="1" w:styleId="TableParagraph">
    <w:name w:val="Table Paragraph"/>
    <w:basedOn w:val="Normal"/>
    <w:uiPriority w:val="1"/>
    <w:qFormat/>
    <w:rsid w:val="00D564CD"/>
    <w:pPr>
      <w:widowControl w:val="0"/>
      <w:autoSpaceDE w:val="0"/>
      <w:autoSpaceDN w:val="0"/>
      <w:spacing w:line="256" w:lineRule="exact"/>
      <w:jc w:val="center"/>
    </w:pPr>
    <w:rPr>
      <w:sz w:val="22"/>
      <w:szCs w:val="22"/>
    </w:rPr>
  </w:style>
  <w:style w:type="paragraph" w:styleId="HTMLPreformatted">
    <w:name w:val="HTML Preformatted"/>
    <w:basedOn w:val="Normal"/>
    <w:link w:val="HTMLPreformattedChar"/>
    <w:uiPriority w:val="99"/>
    <w:semiHidden/>
    <w:unhideWhenUsed/>
    <w:rsid w:val="00C90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C90FD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0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journal.uniga.ac.id/index.php/JP/article/view/79" TargetMode="External"/><Relationship Id="rId4" Type="http://schemas.openxmlformats.org/officeDocument/2006/relationships/settings" Target="settings.xml"/><Relationship Id="rId9" Type="http://schemas.openxmlformats.org/officeDocument/2006/relationships/hyperlink" Target="http://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B3B07-035D-4CDE-8CF9-D9AE2AD1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toshiba</cp:lastModifiedBy>
  <cp:revision>42</cp:revision>
  <cp:lastPrinted>2020-01-19T14:36:00Z</cp:lastPrinted>
  <dcterms:created xsi:type="dcterms:W3CDTF">2020-01-19T14:35:00Z</dcterms:created>
  <dcterms:modified xsi:type="dcterms:W3CDTF">2021-02-18T16:10:00Z</dcterms:modified>
</cp:coreProperties>
</file>